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98" w:rsidRDefault="003A4998" w:rsidP="003A4998">
      <w:pPr>
        <w:pStyle w:val="af1"/>
        <w:ind w:right="-284"/>
        <w:jc w:val="center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3A4998" w:rsidRDefault="003A4998" w:rsidP="003A4998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3A4998" w:rsidRDefault="003A4998" w:rsidP="003A4998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3A4998" w:rsidRDefault="003A4998" w:rsidP="003A4998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3A4998" w:rsidRDefault="003A4998" w:rsidP="003A4998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3A4998" w:rsidRDefault="003A4998" w:rsidP="003A4998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113BD7" w:rsidRPr="003A4998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Правоохранительные органы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113BD7" w:rsidRPr="00517B40" w:rsidRDefault="003A4998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113BD7" w:rsidRPr="00833497" w:rsidRDefault="00113BD7" w:rsidP="00113BD7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4440F2">
        <w:rPr>
          <w:rFonts w:ascii="Times New Roman" w:hAnsi="Times New Roman"/>
          <w:sz w:val="24"/>
          <w:szCs w:val="24"/>
        </w:rPr>
        <w:lastRenderedPageBreak/>
        <w:t>УДК 340.12</w:t>
      </w:r>
    </w:p>
    <w:p w:rsidR="00113BD7" w:rsidRPr="00833497" w:rsidRDefault="00113BD7" w:rsidP="00113BD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4440F2">
        <w:rPr>
          <w:rFonts w:ascii="Times New Roman" w:hAnsi="Times New Roman"/>
          <w:b/>
          <w:bCs/>
          <w:sz w:val="24"/>
          <w:szCs w:val="24"/>
        </w:rPr>
        <w:t>67.7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995C75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/>
          <w:sz w:val="24"/>
          <w:szCs w:val="24"/>
        </w:rPr>
        <w:t>«Правоохранительные органы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Автор: </w:t>
      </w:r>
      <w:r w:rsidR="004D4151">
        <w:rPr>
          <w:rFonts w:ascii="Times New Roman" w:hAnsi="Times New Roman"/>
        </w:rPr>
        <w:t>Клоков С.Н</w:t>
      </w:r>
      <w:r w:rsidR="00995C75">
        <w:rPr>
          <w:rFonts w:ascii="Times New Roman" w:hAnsi="Times New Roman"/>
        </w:rPr>
        <w:t>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F95195">
        <w:rPr>
          <w:rFonts w:ascii="Times New Roman" w:hAnsi="Times New Roman"/>
          <w:sz w:val="24"/>
          <w:szCs w:val="24"/>
        </w:rPr>
        <w:t>й госуниверситет, 201</w:t>
      </w:r>
      <w:r w:rsidR="00995C75">
        <w:rPr>
          <w:rFonts w:ascii="Times New Roman" w:hAnsi="Times New Roman"/>
          <w:sz w:val="24"/>
          <w:szCs w:val="24"/>
        </w:rPr>
        <w:t xml:space="preserve">9. -  </w:t>
      </w:r>
      <w:r w:rsidR="00202ABC">
        <w:rPr>
          <w:rFonts w:ascii="Times New Roman" w:hAnsi="Times New Roman"/>
          <w:sz w:val="24"/>
          <w:szCs w:val="24"/>
        </w:rPr>
        <w:t>21</w:t>
      </w:r>
      <w:r w:rsidR="00995C75">
        <w:rPr>
          <w:rFonts w:ascii="Times New Roman" w:hAnsi="Times New Roman"/>
          <w:sz w:val="24"/>
          <w:szCs w:val="24"/>
        </w:rPr>
        <w:t xml:space="preserve"> с.</w:t>
      </w:r>
    </w:p>
    <w:p w:rsidR="00113BD7" w:rsidRPr="00517B40" w:rsidRDefault="00113BD7" w:rsidP="00995C75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995C75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  <w:r w:rsidR="00995C75">
        <w:rPr>
          <w:rFonts w:ascii="Times New Roman" w:hAnsi="Times New Roman"/>
          <w:sz w:val="24"/>
          <w:szCs w:val="24"/>
        </w:rPr>
        <w:t>Лютова О.И.</w:t>
      </w:r>
    </w:p>
    <w:p w:rsidR="00113BD7" w:rsidRPr="00517B40" w:rsidRDefault="00113BD7" w:rsidP="00995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995C75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113BD7" w:rsidRPr="00517B40" w:rsidRDefault="00113BD7" w:rsidP="00995C75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proofErr w:type="spellStart"/>
      <w:r w:rsidR="00995C75">
        <w:rPr>
          <w:rFonts w:ascii="Times New Roman" w:hAnsi="Times New Roman"/>
          <w:sz w:val="24"/>
          <w:szCs w:val="24"/>
        </w:rPr>
        <w:t>Едемская</w:t>
      </w:r>
      <w:proofErr w:type="spellEnd"/>
      <w:r w:rsidR="00995C75">
        <w:rPr>
          <w:rFonts w:ascii="Times New Roman" w:hAnsi="Times New Roman"/>
          <w:sz w:val="24"/>
          <w:szCs w:val="24"/>
        </w:rPr>
        <w:t xml:space="preserve"> С.В.</w:t>
      </w:r>
    </w:p>
    <w:p w:rsidR="00113BD7" w:rsidRPr="00517B40" w:rsidRDefault="00113BD7" w:rsidP="00113B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40F2" w:rsidRPr="004440F2" w:rsidRDefault="004440F2" w:rsidP="004440F2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4440F2">
        <w:rPr>
          <w:rFonts w:ascii="Times New Roman" w:hAnsi="Times New Roman"/>
          <w:sz w:val="24"/>
          <w:szCs w:val="24"/>
        </w:rPr>
        <w:t>УДК 340.12</w:t>
      </w:r>
    </w:p>
    <w:p w:rsidR="004440F2" w:rsidRPr="004440F2" w:rsidRDefault="004440F2" w:rsidP="004440F2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4440F2">
        <w:rPr>
          <w:rFonts w:ascii="Times New Roman" w:hAnsi="Times New Roman"/>
          <w:b/>
          <w:sz w:val="24"/>
          <w:szCs w:val="24"/>
        </w:rPr>
        <w:t xml:space="preserve">ББК </w:t>
      </w:r>
      <w:r w:rsidRPr="004440F2">
        <w:rPr>
          <w:rFonts w:ascii="Times New Roman" w:hAnsi="Times New Roman"/>
          <w:b/>
          <w:bCs/>
          <w:sz w:val="24"/>
          <w:szCs w:val="24"/>
        </w:rPr>
        <w:t>67.7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0121B5">
        <w:rPr>
          <w:rFonts w:ascii="Times New Roman" w:hAnsi="Times New Roman"/>
          <w:b/>
          <w:sz w:val="24"/>
          <w:szCs w:val="24"/>
        </w:rPr>
        <w:t>итет им. Н.И. Лобачевского, 201</w:t>
      </w:r>
      <w:r w:rsidR="00012D9C">
        <w:rPr>
          <w:rFonts w:ascii="Times New Roman" w:hAnsi="Times New Roman"/>
          <w:b/>
          <w:sz w:val="24"/>
          <w:szCs w:val="24"/>
        </w:rPr>
        <w:t>9</w:t>
      </w:r>
    </w:p>
    <w:p w:rsidR="00113BD7" w:rsidRDefault="00113BD7" w:rsidP="00113BD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3BD7" w:rsidRDefault="00113BD7" w:rsidP="00113BD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012D9C" w:rsidRDefault="00113BD7" w:rsidP="00113BD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12D9C">
        <w:rPr>
          <w:rFonts w:ascii="Times New Roman" w:hAnsi="Times New Roman"/>
          <w:b/>
          <w:caps/>
          <w:sz w:val="24"/>
          <w:szCs w:val="24"/>
        </w:rPr>
        <w:lastRenderedPageBreak/>
        <w:t>Содержание</w:t>
      </w: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C85D84" w:rsidP="00113BD7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113BD7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113BD7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12D9C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13BD7" w:rsidRPr="00517B40" w:rsidRDefault="00C85D84" w:rsidP="00113BD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113BD7" w:rsidRPr="00517B40">
          <w:rPr>
            <w:noProof/>
            <w:sz w:val="24"/>
            <w:szCs w:val="24"/>
          </w:rPr>
          <w:tab/>
        </w:r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12D9C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113BD7" w:rsidRPr="00517B40" w:rsidRDefault="00C85D84" w:rsidP="00113BD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113BD7" w:rsidRPr="00517B40">
          <w:rPr>
            <w:noProof/>
            <w:sz w:val="24"/>
            <w:szCs w:val="24"/>
          </w:rPr>
          <w:tab/>
        </w:r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12D9C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113BD7" w:rsidRPr="00517B40" w:rsidRDefault="00C85D84" w:rsidP="00113BD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113BD7" w:rsidRPr="00517B40">
          <w:rPr>
            <w:noProof/>
            <w:sz w:val="24"/>
            <w:szCs w:val="24"/>
          </w:rPr>
          <w:tab/>
        </w:r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12D9C">
          <w:rPr>
            <w:rFonts w:ascii="Times New Roman" w:hAnsi="Times New Roman"/>
            <w:noProof/>
            <w:webHidden/>
            <w:sz w:val="24"/>
            <w:szCs w:val="24"/>
          </w:rPr>
          <w:t>16</w:t>
        </w:r>
      </w:hyperlink>
    </w:p>
    <w:p w:rsidR="00113BD7" w:rsidRPr="00517B40" w:rsidRDefault="00C85D84" w:rsidP="00113BD7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02ABC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95195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113BD7" w:rsidRPr="00517B40" w:rsidRDefault="00C85D84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113BD7" w:rsidRPr="00012D9C" w:rsidRDefault="00113BD7" w:rsidP="00113BD7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bookmarkStart w:id="0" w:name="_Toc507250063"/>
      <w:r w:rsidRPr="00012D9C">
        <w:rPr>
          <w:rFonts w:ascii="Times New Roman" w:hAnsi="Times New Roman"/>
          <w:b/>
          <w:bCs/>
          <w:caps/>
          <w:color w:val="000000"/>
          <w:sz w:val="24"/>
          <w:szCs w:val="24"/>
        </w:rPr>
        <w:lastRenderedPageBreak/>
        <w:t>Введение</w:t>
      </w:r>
      <w:bookmarkEnd w:id="0"/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учебно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113BD7" w:rsidRPr="00517B40" w:rsidRDefault="00113BD7" w:rsidP="00113B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113BD7" w:rsidRPr="00517B40" w:rsidRDefault="00113BD7" w:rsidP="00113B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113BD7" w:rsidRPr="00517B40" w:rsidRDefault="00113BD7" w:rsidP="00113B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113BD7" w:rsidRPr="00517B40" w:rsidRDefault="00113BD7" w:rsidP="00113B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113BD7" w:rsidRPr="00517B40" w:rsidRDefault="00113BD7" w:rsidP="00113BD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113BD7" w:rsidRPr="00517B40" w:rsidRDefault="00113BD7" w:rsidP="00113BD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113BD7" w:rsidRPr="00517B40" w:rsidRDefault="00113BD7" w:rsidP="00113BD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113BD7" w:rsidRPr="00517B40" w:rsidRDefault="00113BD7" w:rsidP="00113BD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113BD7" w:rsidRPr="00517B40" w:rsidRDefault="00113BD7" w:rsidP="00113BD7">
      <w:pPr>
        <w:keepNext/>
        <w:keepLines/>
        <w:numPr>
          <w:ilvl w:val="0"/>
          <w:numId w:val="28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  к методическим указаниям по выполнению самостоятельной работы</w:t>
      </w:r>
      <w:bookmarkEnd w:id="1"/>
    </w:p>
    <w:p w:rsidR="00113BD7" w:rsidRPr="00517B40" w:rsidRDefault="00113BD7" w:rsidP="00113BD7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13BD7" w:rsidRPr="00517B40" w:rsidRDefault="00113BD7" w:rsidP="00113BD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общепрофессиональной  дисциплине  профессионального цикла </w:t>
      </w:r>
      <w:r w:rsidR="002D50A2">
        <w:rPr>
          <w:rFonts w:ascii="Times New Roman" w:hAnsi="Times New Roman"/>
          <w:sz w:val="24"/>
          <w:szCs w:val="24"/>
          <w:lang w:eastAsia="en-US"/>
        </w:rPr>
        <w:t xml:space="preserve">ОП.21.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="00FE334C">
        <w:rPr>
          <w:rFonts w:ascii="Times New Roman" w:hAnsi="Times New Roman"/>
          <w:sz w:val="24"/>
          <w:szCs w:val="24"/>
          <w:lang w:eastAsia="en-US"/>
        </w:rPr>
        <w:t>Правоохранительные органы»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113BD7" w:rsidRPr="00517B40" w:rsidRDefault="00113BD7" w:rsidP="00113BD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113BD7" w:rsidRPr="00517B40" w:rsidRDefault="00113BD7" w:rsidP="00113BD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113BD7" w:rsidRPr="00517B40" w:rsidRDefault="00113BD7" w:rsidP="00113BD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113BD7" w:rsidRDefault="00113BD7" w:rsidP="00113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 w:rsidR="00C64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ОП.21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="00C648E1">
        <w:rPr>
          <w:rFonts w:ascii="Times New Roman" w:hAnsi="Times New Roman"/>
          <w:sz w:val="24"/>
          <w:szCs w:val="24"/>
          <w:lang w:eastAsia="en-US"/>
        </w:rPr>
        <w:t>Правоохранительные органы»</w:t>
      </w:r>
      <w:r w:rsidR="002D50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общепрофессиональным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113BD7" w:rsidRDefault="00113BD7" w:rsidP="00113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2EC0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Общие компетенции: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13BD7" w:rsidRPr="000121B5" w:rsidRDefault="00113BD7" w:rsidP="00113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1B5">
        <w:rPr>
          <w:rFonts w:ascii="Times New Roman" w:hAnsi="Times New Roman"/>
          <w:sz w:val="24"/>
          <w:szCs w:val="24"/>
        </w:rPr>
        <w:t xml:space="preserve">основные направления и особенности правоохранительной деятельности, ее роль и место в укреплении законности и правопорядка; </w:t>
      </w:r>
    </w:p>
    <w:p w:rsidR="00113BD7" w:rsidRPr="000121B5" w:rsidRDefault="00113BD7" w:rsidP="00113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1B5">
        <w:rPr>
          <w:rFonts w:ascii="Times New Roman" w:hAnsi="Times New Roman"/>
          <w:sz w:val="24"/>
          <w:szCs w:val="24"/>
        </w:rPr>
        <w:t>роль и место судов и правоохранительных органов в системе государственных органов Российской Федерации;</w:t>
      </w:r>
    </w:p>
    <w:p w:rsidR="00113BD7" w:rsidRPr="000121B5" w:rsidRDefault="00113BD7" w:rsidP="00113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1B5">
        <w:rPr>
          <w:rFonts w:ascii="Times New Roman" w:hAnsi="Times New Roman"/>
          <w:sz w:val="24"/>
          <w:szCs w:val="24"/>
        </w:rPr>
        <w:t>правовые и организационные основы правоохранительной деятельности.</w:t>
      </w:r>
    </w:p>
    <w:p w:rsidR="00113BD7" w:rsidRPr="000121B5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113BD7" w:rsidRPr="000121B5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1B5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13BD7" w:rsidRPr="000121B5" w:rsidRDefault="00113BD7" w:rsidP="00113BD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1B5">
        <w:rPr>
          <w:rFonts w:ascii="Times New Roman" w:eastAsia="Calibri" w:hAnsi="Times New Roman"/>
          <w:sz w:val="24"/>
          <w:szCs w:val="24"/>
          <w:lang w:eastAsia="en-US"/>
        </w:rPr>
        <w:t xml:space="preserve">разграничивать функции и сферы деятельности правоохранительных органов; </w:t>
      </w:r>
    </w:p>
    <w:p w:rsidR="00113BD7" w:rsidRPr="000121B5" w:rsidRDefault="00113BD7" w:rsidP="00113BD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0121B5">
        <w:rPr>
          <w:rFonts w:ascii="Times New Roman" w:eastAsia="Calibri" w:hAnsi="Times New Roman"/>
          <w:sz w:val="24"/>
          <w:szCs w:val="24"/>
          <w:lang w:eastAsia="en-US"/>
        </w:rPr>
        <w:t>толковать и правильно применять правовые нормы; определять направления и формы взаимодействия правоохранительных органов, выполняющих аналогичные виды правоохранительной деятельности.</w:t>
      </w:r>
    </w:p>
    <w:p w:rsidR="00113BD7" w:rsidRPr="000121B5" w:rsidRDefault="00113BD7" w:rsidP="00113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BD7" w:rsidRPr="00AF7E29" w:rsidRDefault="00113BD7" w:rsidP="00113B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7E29">
        <w:rPr>
          <w:rFonts w:ascii="Times New Roman" w:hAnsi="Times New Roman"/>
          <w:sz w:val="24"/>
          <w:szCs w:val="24"/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113BD7" w:rsidRPr="00AF7E29" w:rsidRDefault="00113BD7" w:rsidP="00113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lastRenderedPageBreak/>
        <w:t xml:space="preserve">Предлагаемые указания разработаны в помощь </w:t>
      </w:r>
      <w:proofErr w:type="gramStart"/>
      <w:r w:rsidRPr="00AF7E2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F7E29">
        <w:rPr>
          <w:rFonts w:ascii="Times New Roman" w:hAnsi="Times New Roman"/>
          <w:sz w:val="24"/>
          <w:szCs w:val="24"/>
        </w:rPr>
        <w:t>, выполняющему внеаудиторную самостоятельную работу.</w:t>
      </w:r>
    </w:p>
    <w:p w:rsidR="00113BD7" w:rsidRPr="00AF7E29" w:rsidRDefault="00113BD7" w:rsidP="00113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BD7" w:rsidRPr="00AF7E29" w:rsidRDefault="00113BD7" w:rsidP="00113BD7">
      <w:pPr>
        <w:keepNext/>
        <w:keepLines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5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2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В соответствии с рабочей программой дисциплины «</w:t>
      </w:r>
      <w:r>
        <w:rPr>
          <w:rFonts w:ascii="Times New Roman" w:hAnsi="Times New Roman"/>
          <w:sz w:val="24"/>
          <w:szCs w:val="24"/>
        </w:rPr>
        <w:t>Правоохранительные органы</w:t>
      </w:r>
      <w:r w:rsidRPr="00AF7E29">
        <w:rPr>
          <w:rFonts w:ascii="Times New Roman" w:hAnsi="Times New Roman"/>
          <w:sz w:val="24"/>
          <w:szCs w:val="24"/>
        </w:rPr>
        <w:t xml:space="preserve">» предусмотрены следующие виды самостоятельной работы </w:t>
      </w:r>
      <w:proofErr w:type="gramStart"/>
      <w:r w:rsidRPr="00AF7E2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F7E29">
        <w:rPr>
          <w:rFonts w:ascii="Times New Roman" w:hAnsi="Times New Roman"/>
          <w:sz w:val="24"/>
          <w:szCs w:val="24"/>
        </w:rPr>
        <w:t xml:space="preserve"> (таблица 1).</w:t>
      </w:r>
    </w:p>
    <w:p w:rsidR="00012D9C" w:rsidRPr="00AF7E29" w:rsidRDefault="00012D9C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7227"/>
        <w:gridCol w:w="1984"/>
      </w:tblGrid>
      <w:tr w:rsidR="00C10DE1" w:rsidRPr="001E033E" w:rsidTr="00C23DF9">
        <w:tc>
          <w:tcPr>
            <w:tcW w:w="570" w:type="dxa"/>
            <w:vAlign w:val="center"/>
          </w:tcPr>
          <w:p w:rsidR="00C10DE1" w:rsidRPr="00F95195" w:rsidRDefault="00C10DE1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9519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9519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27" w:type="dxa"/>
            <w:vAlign w:val="center"/>
          </w:tcPr>
          <w:p w:rsidR="00C10DE1" w:rsidRPr="00F95195" w:rsidRDefault="00C10DE1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984" w:type="dxa"/>
            <w:vAlign w:val="center"/>
          </w:tcPr>
          <w:p w:rsidR="00C10DE1" w:rsidRPr="00F95195" w:rsidRDefault="00C10DE1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C10DE1" w:rsidRPr="00F35646" w:rsidTr="00C23DF9">
        <w:trPr>
          <w:trHeight w:val="263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7227" w:type="dxa"/>
            <w:shd w:val="clear" w:color="auto" w:fill="FFFFFF"/>
          </w:tcPr>
          <w:p w:rsidR="00C10DE1" w:rsidRPr="00F95195" w:rsidRDefault="00202ABC" w:rsidP="00202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z w:val="20"/>
                <w:szCs w:val="20"/>
              </w:rPr>
              <w:t>Тема 1. Предмет, система и основные понятия дисциплины «Правоохранительные органы»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320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2. Принципы организации правосудия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9D5F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основные принципы правосудия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E0089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  <w:lang w:val="en-US"/>
              </w:rPr>
              <w:t>3</w:t>
            </w: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3. Судебная власть и судебная система Российской Федерации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5C1B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E0089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4.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4. Прокурорский надзор и органы прокуратуры Российской Федерации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5.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5. Органы предварительного расследования Российской Федерации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C67B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6.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6. Министерства, ведомства и иные структуры, выполняющие правоохранительные функции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7. Адвокатская деятельность и адвокатура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sz w:val="20"/>
                <w:szCs w:val="20"/>
              </w:rPr>
              <w:t>Тема 8. Правоохранительные органы зарубежных стран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</w:tbl>
    <w:p w:rsidR="001D0377" w:rsidRDefault="001D0377" w:rsidP="001D0377">
      <w:bookmarkStart w:id="3" w:name="_Toc440878308"/>
    </w:p>
    <w:p w:rsidR="002B510B" w:rsidRPr="006E4B2A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МЕТОДИЧЕСКИЕ РЕКОМЕНДАЦИИ ПО ВЫПОЛНЕНИЮ ЗАДАНИЙ В ПРОЦЕССЕ САМОСТОЯТЕЛЬНОЙ РАБОТЫ</w:t>
      </w:r>
      <w:bookmarkEnd w:id="3"/>
    </w:p>
    <w:p w:rsidR="002B510B" w:rsidRPr="006E4B2A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40878309"/>
      <w:r w:rsidRPr="006E4B2A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4"/>
    </w:p>
    <w:p w:rsidR="002B510B" w:rsidRPr="006E4B2A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 xml:space="preserve">Тема 1. </w:t>
      </w:r>
      <w:r w:rsidR="00293C09" w:rsidRPr="006E4B2A">
        <w:rPr>
          <w:rFonts w:ascii="Times New Roman" w:hAnsi="Times New Roman"/>
          <w:b/>
          <w:sz w:val="24"/>
          <w:szCs w:val="24"/>
        </w:rPr>
        <w:t>Предмет, система и основные понятия дисциплины «Правоохранительные органы»</w:t>
      </w:r>
    </w:p>
    <w:p w:rsidR="002B510B" w:rsidRPr="006E4B2A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6E4B2A">
        <w:rPr>
          <w:rFonts w:ascii="Times New Roman" w:hAnsi="Times New Roman"/>
          <w:b/>
          <w:sz w:val="24"/>
          <w:szCs w:val="24"/>
        </w:rPr>
        <w:t xml:space="preserve">. </w:t>
      </w:r>
      <w:r w:rsidR="00017CE8" w:rsidRPr="00017CE8">
        <w:rPr>
          <w:rFonts w:ascii="Times New Roman" w:hAnsi="Times New Roman"/>
          <w:color w:val="000000"/>
          <w:sz w:val="24"/>
          <w:szCs w:val="24"/>
        </w:rPr>
        <w:t xml:space="preserve">Предмет и система курса «Правоохранительные органы». Значение дисциплины в формировании специалиста-правоведа. Соотношение курса «Правоохранительные органы» с другими юридическими учебными дисциплинами. Основные понятия курса: судебная власть, правосудие, судоустройство, судопроизводство, правоохранительная деятельность, правоохранительные органы. Правоохранительная деятельность – один из видов государственной деятельности. Понятие, задачи, признаки и основные направления правоохранительной деятельности. Система и общая характеристика органов, осуществляющих правоохранительную деятельность. Государственные и негосударственные образования (организации, службы, объединения), создаваемые для оказания содействия в охране прав и интересов </w:t>
      </w:r>
      <w:r w:rsidR="00017CE8" w:rsidRPr="00017CE8">
        <w:rPr>
          <w:rFonts w:ascii="Times New Roman" w:hAnsi="Times New Roman"/>
          <w:color w:val="000000"/>
          <w:sz w:val="24"/>
          <w:szCs w:val="24"/>
        </w:rPr>
        <w:lastRenderedPageBreak/>
        <w:t>физических и юридических лиц, обеспечения правопорядка. Законодательство о правоохранительных органах.</w:t>
      </w:r>
    </w:p>
    <w:p w:rsidR="00342406" w:rsidRPr="006E4B2A" w:rsidRDefault="00C2309F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Цель: </w:t>
      </w:r>
      <w:r w:rsidRPr="006E4B2A">
        <w:rPr>
          <w:rFonts w:ascii="Times New Roman" w:hAnsi="Times New Roman"/>
          <w:bCs/>
          <w:sz w:val="24"/>
          <w:szCs w:val="24"/>
        </w:rPr>
        <w:t>раскрыть</w:t>
      </w:r>
      <w:r w:rsidR="00342406" w:rsidRPr="006E4B2A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="00B1172E" w:rsidRPr="006E4B2A">
        <w:rPr>
          <w:rFonts w:ascii="Times New Roman" w:hAnsi="Times New Roman"/>
          <w:b/>
          <w:sz w:val="24"/>
          <w:szCs w:val="24"/>
        </w:rPr>
        <w:t>.</w:t>
      </w:r>
    </w:p>
    <w:p w:rsidR="00342406" w:rsidRPr="006E4B2A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="00B43A24" w:rsidRPr="006E4B2A">
        <w:rPr>
          <w:rFonts w:ascii="Times New Roman" w:hAnsi="Times New Roman"/>
          <w:sz w:val="24"/>
          <w:szCs w:val="24"/>
        </w:rPr>
        <w:t>: с</w:t>
      </w:r>
      <w:r w:rsidRPr="006E4B2A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42406" w:rsidRPr="006E4B2A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 xml:space="preserve">: </w:t>
      </w:r>
      <w:r w:rsidR="00361F91" w:rsidRPr="006E4B2A">
        <w:rPr>
          <w:rFonts w:ascii="Times New Roman" w:hAnsi="Times New Roman"/>
          <w:sz w:val="24"/>
          <w:szCs w:val="24"/>
        </w:rPr>
        <w:t>конспект</w:t>
      </w:r>
      <w:r w:rsidR="00042086" w:rsidRPr="006E4B2A">
        <w:rPr>
          <w:rFonts w:ascii="Times New Roman" w:hAnsi="Times New Roman"/>
          <w:sz w:val="24"/>
          <w:szCs w:val="24"/>
        </w:rPr>
        <w:t>.</w:t>
      </w:r>
    </w:p>
    <w:p w:rsidR="00342406" w:rsidRPr="006E4B2A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="00A032DB" w:rsidRPr="006E4B2A">
        <w:rPr>
          <w:rFonts w:ascii="Times New Roman" w:hAnsi="Times New Roman"/>
          <w:sz w:val="24"/>
          <w:szCs w:val="24"/>
        </w:rPr>
        <w:t>просмотр</w:t>
      </w:r>
      <w:r w:rsidR="00361F91" w:rsidRPr="006E4B2A">
        <w:rPr>
          <w:rFonts w:ascii="Times New Roman" w:hAnsi="Times New Roman"/>
          <w:sz w:val="24"/>
          <w:szCs w:val="24"/>
        </w:rPr>
        <w:t xml:space="preserve"> конспекта</w:t>
      </w:r>
      <w:r w:rsidR="00A032DB" w:rsidRPr="006E4B2A">
        <w:rPr>
          <w:rFonts w:ascii="Times New Roman" w:hAnsi="Times New Roman"/>
          <w:sz w:val="24"/>
          <w:szCs w:val="24"/>
        </w:rPr>
        <w:t>, устный опрос.</w:t>
      </w:r>
    </w:p>
    <w:p w:rsidR="00342406" w:rsidRPr="006E4B2A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 w:rsidR="00361F91" w:rsidRPr="006E4B2A">
        <w:rPr>
          <w:rFonts w:ascii="Times New Roman" w:hAnsi="Times New Roman"/>
          <w:sz w:val="24"/>
          <w:szCs w:val="24"/>
        </w:rPr>
        <w:t xml:space="preserve">конспекта теме; </w:t>
      </w:r>
      <w:r w:rsidRPr="006E4B2A">
        <w:rPr>
          <w:rFonts w:ascii="Times New Roman" w:hAnsi="Times New Roman"/>
          <w:sz w:val="24"/>
          <w:szCs w:val="24"/>
        </w:rPr>
        <w:t>аккуратность</w:t>
      </w:r>
      <w:r w:rsidR="00361F91" w:rsidRPr="006E4B2A"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6E4B2A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42406" w:rsidRPr="006E4B2A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6E4B2A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4B2A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361F91" w:rsidRPr="006E4B2A"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C2309F" w:rsidRPr="006E4B2A" w:rsidRDefault="00C2309F" w:rsidP="0032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F91" w:rsidRPr="006E4B2A" w:rsidRDefault="00361F91" w:rsidP="00361F9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361F91" w:rsidRPr="006E4B2A" w:rsidRDefault="00293C09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347E11" w:rsidRPr="006E4B2A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="00361F91" w:rsidRPr="006E4B2A">
        <w:rPr>
          <w:rFonts w:ascii="Times New Roman" w:hAnsi="Times New Roman"/>
          <w:b/>
          <w:sz w:val="24"/>
          <w:szCs w:val="24"/>
        </w:rPr>
        <w:t xml:space="preserve">. </w:t>
      </w:r>
      <w:r w:rsidRPr="006E4B2A">
        <w:rPr>
          <w:rFonts w:ascii="Times New Roman" w:hAnsi="Times New Roman"/>
          <w:b/>
          <w:sz w:val="24"/>
          <w:szCs w:val="24"/>
        </w:rPr>
        <w:t>Принципы организации правосудия</w:t>
      </w:r>
    </w:p>
    <w:p w:rsidR="00820F61" w:rsidRPr="006E4B2A" w:rsidRDefault="00293C09" w:rsidP="00017C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Тема 2.1.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>Понятие и значение принципов организации правосудия. Критерии принципов. Соотношение объективных и субъективных начал в формулировании принципов. Система принципов организации правосудия и ее развитие. Нормативная основа. Принципы организации правосудия. Осуществление правосудия только судом. Сущность и значение. Нормативная основа. Признание лица виновным не иначе как по приговору суда. Статус суда в государстве. Гарантии граждан на рассмотрение их дел законным и компетентным судом. Доступ к правосудию. «Бегство» от правосудия. Единоличное и коллегиальное рассмотрение дел в судах (сущность и значение). Состав суда. Понятие суда присяжных, его роль в осуществлении правосудия. Требования, предъявляемые к присяжным заседателям. Порядок отбора присяжных заседателей. Независимость и несменяемость судей. Гарантии независимости судей. Неприкосновенность судьи. Порядок привлечения судей к ответственности. Приостановление и прекращение полномочий судьи. Судейское сообщество как организационная форма обеспечения независимости судей. Образование судов на началах назначаемости. Требования, предъявляемые к кандидатам в судьи. Порядок отбора кандидатов в судьи и наделение их полномочиями судьи. Срок полномочий судьи. Порядок наделения полномочиями мировых судей. Состязательность сторон. Понятие и значение. Нормативная основа. Разделение процессуальных функций участников процесса. Равноправие сторон. Роль суда в состязательном процессе. Реализация принципа состязательности в досудебном производстве по уголовным делам. Гласность судопроизводства (сущность, значение). Открытое разбирательство дел в судах. Рассмотрение дел в закрытых судебных заседаниях. Язык судопроизводства. Сущность и значение. Нормативная основа. Обеспечение прав участников процесса, не владеющих языком, на котором ведется судопроизводство. Равенство граждан перед законом и судом. Обеспечение каждому права на обращение в суд за защитой своих интересов.</w:t>
      </w:r>
    </w:p>
    <w:p w:rsidR="00820F61" w:rsidRPr="006E4B2A" w:rsidRDefault="00820F61" w:rsidP="00820F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 xml:space="preserve">Цель: </w:t>
      </w:r>
      <w:r w:rsidRPr="006E4B2A">
        <w:rPr>
          <w:rFonts w:ascii="Times New Roman" w:hAnsi="Times New Roman"/>
          <w:sz w:val="24"/>
          <w:szCs w:val="24"/>
        </w:rPr>
        <w:t xml:space="preserve">раскрыть </w:t>
      </w:r>
      <w:r w:rsidRPr="006E4B2A">
        <w:rPr>
          <w:rFonts w:ascii="Times New Roman" w:hAnsi="Times New Roman"/>
          <w:bCs/>
          <w:sz w:val="24"/>
          <w:szCs w:val="24"/>
        </w:rPr>
        <w:t>основные принципы правосудия.</w:t>
      </w:r>
    </w:p>
    <w:p w:rsidR="00820F61" w:rsidRPr="006E4B2A" w:rsidRDefault="00820F61" w:rsidP="00820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>: нарисовать схему.</w:t>
      </w:r>
    </w:p>
    <w:p w:rsidR="00820F61" w:rsidRPr="006E4B2A" w:rsidRDefault="00820F61" w:rsidP="00820F6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>: в виде схемы.</w:t>
      </w:r>
    </w:p>
    <w:p w:rsidR="00820F61" w:rsidRPr="006E4B2A" w:rsidRDefault="00820F61" w:rsidP="00820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820F61" w:rsidRPr="006E4B2A" w:rsidRDefault="00820F61" w:rsidP="00820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820F61" w:rsidRPr="006E4B2A" w:rsidRDefault="00820F61" w:rsidP="00820F6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20F61" w:rsidRPr="006E4B2A" w:rsidRDefault="00820F61" w:rsidP="00820F6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lastRenderedPageBreak/>
        <w:t>Используя лекционный материал и дополнительные источники информации схематично изобразить основные понятия темы.</w:t>
      </w:r>
    </w:p>
    <w:p w:rsidR="00347E11" w:rsidRPr="006E4B2A" w:rsidRDefault="00347E11" w:rsidP="00347E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347E11" w:rsidRPr="006E4B2A" w:rsidRDefault="00293C09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3</w:t>
      </w:r>
      <w:r w:rsidR="00B43A24" w:rsidRPr="006E4B2A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43A24" w:rsidRPr="006E4B2A">
        <w:rPr>
          <w:rFonts w:ascii="Times New Roman" w:hAnsi="Times New Roman"/>
          <w:b/>
          <w:sz w:val="24"/>
          <w:szCs w:val="24"/>
        </w:rPr>
        <w:t xml:space="preserve"> </w:t>
      </w:r>
      <w:r w:rsidRPr="006E4B2A">
        <w:rPr>
          <w:rFonts w:ascii="Times New Roman" w:hAnsi="Times New Roman"/>
          <w:b/>
          <w:sz w:val="24"/>
          <w:szCs w:val="24"/>
        </w:rPr>
        <w:t>Судебная власть и судебная система Российской Федерации</w:t>
      </w:r>
    </w:p>
    <w:p w:rsidR="00B43A24" w:rsidRPr="006E4B2A" w:rsidRDefault="00B43A24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Те</w:t>
      </w:r>
      <w:r w:rsidR="00293C09" w:rsidRPr="006E4B2A">
        <w:rPr>
          <w:rFonts w:ascii="Times New Roman" w:hAnsi="Times New Roman"/>
          <w:b/>
          <w:bCs/>
          <w:sz w:val="24"/>
          <w:szCs w:val="24"/>
        </w:rPr>
        <w:t>ма 3</w:t>
      </w:r>
      <w:r w:rsidRPr="006E4B2A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Органы судебной власти (судебная система) Российской Федерации. </w:t>
      </w:r>
      <w:r w:rsidR="00F95195" w:rsidRPr="00F95195">
        <w:rPr>
          <w:rFonts w:ascii="Times New Roman" w:hAnsi="Times New Roman"/>
          <w:sz w:val="24"/>
          <w:szCs w:val="24"/>
        </w:rPr>
        <w:t>Суд. Особый статус и полномочия суда. Конституционный Суд Российской Федерации. Система судов общей юрисдикции (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компетенции)</w:t>
      </w:r>
      <w:r w:rsidR="00F95195" w:rsidRPr="00F95195">
        <w:rPr>
          <w:rFonts w:ascii="Times New Roman" w:hAnsi="Times New Roman"/>
          <w:sz w:val="24"/>
          <w:szCs w:val="24"/>
        </w:rPr>
        <w:t xml:space="preserve"> в России, принципы ее построения и функционирования. Понятие судебной компетенции, судебной инстанции, звена судебной системы. Процессуальное положение суда в уголовном судопроизводстве.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Мировые судьи – судьи общей юрисдикции субъектов Российской Федерации. Порядок назначения мирового судьи на должность. Компетенция мирового судьи.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Районный суд – основное звено федеральной судебной системы. Компетенция, порядок образования, состав, структура. Аппарат суда.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Областной суд (и равные ему суды). Компетенция, порядок образования, состав, структура, компетенция отдельных структурных подразделений. Аппарат суда.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Верховный Суд РФ – высший судебный орган судов общей юрисдикции. Компетенция, порядок образования, структура, компетенция отдельных структурных подразделений. Аппарат суда и его компетенция.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Военные суды, их место в судебной системе. Система и компетенция военных судов.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Специализированные суды. Система арбитражных судов. Предложения о воссоздании в России судов для несовершеннолетних, организации пенитенциарных и административных судов.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Понятие и содержание организационного обеспечения деятельности судов.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Судебный департамент при Верховном суде РФ и его органы в субъектах Российской Федерации. Роль судебного департамента и его органов в обеспечении деятельности судов общей юрисдикции и органов судейского сообщества. Организационное обеспечение деятельности Верховного суда РФ.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Служба судебных приставов в Российской Федерации, ее структура и полномочия. Судебные приставы-исполнители, их задачи, права, обязанности. Судебные приставы по обеспечению установленного порядка деятельности судов, их основные задачи, права и обязанности.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Органы судейского сообщества.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E4B2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E4B2A">
        <w:rPr>
          <w:rFonts w:ascii="Times New Roman" w:hAnsi="Times New Roman"/>
          <w:bCs/>
          <w:sz w:val="24"/>
          <w:szCs w:val="24"/>
        </w:rPr>
        <w:t>изучить органы судебной власти (судебная система) Российской Федерации. Суд. Особый статус и полномочия суда.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6E4B2A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 xml:space="preserve">: </w:t>
      </w:r>
      <w:r w:rsidRPr="006E4B2A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3619D5" w:rsidRPr="003619D5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6E4B2A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</w:t>
      </w:r>
      <w:r w:rsidR="003619D5" w:rsidRPr="003619D5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3619D5">
        <w:rPr>
          <w:rFonts w:ascii="Times New Roman" w:eastAsia="Times New Roman CYR" w:hAnsi="Times New Roman"/>
          <w:sz w:val="24"/>
          <w:szCs w:val="24"/>
        </w:rPr>
        <w:t>правоохранительных органов.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</w:rPr>
        <w:t>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4B2A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E4B2A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</w:t>
      </w:r>
      <w:r w:rsidR="00113BD7">
        <w:rPr>
          <w:rFonts w:ascii="Times New Roman" w:eastAsia="Times New Roman CYR" w:hAnsi="Times New Roman"/>
          <w:sz w:val="24"/>
          <w:szCs w:val="24"/>
        </w:rPr>
        <w:t>ора темы сообщения (таблица 2).</w:t>
      </w:r>
    </w:p>
    <w:p w:rsidR="00AB0DF0" w:rsidRPr="006E4B2A" w:rsidRDefault="00AB0DF0" w:rsidP="00AB0DF0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DF0" w:rsidRPr="00113BD7" w:rsidRDefault="00AB0DF0" w:rsidP="00C4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lastRenderedPageBreak/>
              <w:t>1. Конституционный суд РФ: понятие, принципы организации и деятельности, функции (назначение).</w:t>
            </w:r>
          </w:p>
          <w:p w:rsidR="00AB0DF0" w:rsidRPr="00113BD7" w:rsidRDefault="00AB0DF0" w:rsidP="00C425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2. Районный суд: место и роль в судебной системе, состав и структура.</w:t>
            </w:r>
          </w:p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3. Военные суды в судебной системе РФ: понятие, причины существования, задачи, организация, система и структура. Особенность статуса судей военных судов.</w:t>
            </w:r>
          </w:p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4. Мировые судьи Нижегородской области в российской судебной системе: их положение, порядок назначения (выборов) на должность, компетенция. Особенности статуса мировых судей.</w:t>
            </w:r>
          </w:p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5.Арбитражные суды в Российской Федерации: понятие, система, структура, составы, постоянные судебные присутствия.</w:t>
            </w:r>
          </w:p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E4B2A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8) грамотное оформление.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lastRenderedPageBreak/>
        <w:t xml:space="preserve">Оценивается по 5 бальной шкале.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AB0DF0" w:rsidRPr="006E4B2A" w:rsidRDefault="00AB0DF0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BB7" w:rsidRPr="006E4B2A" w:rsidRDefault="00900BB7" w:rsidP="00E62D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2D04" w:rsidRPr="006E4B2A" w:rsidRDefault="00E62D04" w:rsidP="003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6E4B2A" w:rsidRDefault="001F50A5" w:rsidP="001F50A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С</w:t>
      </w:r>
      <w:r w:rsidR="00900BB7" w:rsidRPr="006E4B2A">
        <w:rPr>
          <w:rFonts w:ascii="Times New Roman" w:hAnsi="Times New Roman"/>
          <w:color w:val="auto"/>
          <w:sz w:val="24"/>
          <w:szCs w:val="24"/>
        </w:rPr>
        <w:t>амостоятельная работа №4</w:t>
      </w:r>
    </w:p>
    <w:p w:rsidR="001F50A5" w:rsidRPr="006E4B2A" w:rsidRDefault="00293C09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="001F50A5" w:rsidRPr="006E4B2A">
        <w:rPr>
          <w:rFonts w:ascii="Times New Roman" w:hAnsi="Times New Roman"/>
          <w:b/>
          <w:sz w:val="24"/>
          <w:szCs w:val="24"/>
        </w:rPr>
        <w:t xml:space="preserve">. </w:t>
      </w:r>
      <w:r w:rsidRPr="006E4B2A">
        <w:rPr>
          <w:rFonts w:ascii="Times New Roman" w:hAnsi="Times New Roman"/>
          <w:b/>
          <w:sz w:val="24"/>
          <w:szCs w:val="24"/>
        </w:rPr>
        <w:t>Прокурорский надзор и органы прокуратуры Российской Федерации</w:t>
      </w:r>
    </w:p>
    <w:p w:rsidR="00293C09" w:rsidRPr="006E4B2A" w:rsidRDefault="00293C09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Тема 4.1.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 xml:space="preserve">Цели и направления прокурорской деятельности. Понятие прокурорского надзора как одного из видов правоохранительной деятельности. Отличие прокурорского надзора от других видов надзора и </w:t>
      </w:r>
      <w:proofErr w:type="gramStart"/>
      <w:r w:rsidR="00F95195" w:rsidRPr="00F9519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95195" w:rsidRPr="00F95195">
        <w:rPr>
          <w:rFonts w:ascii="Times New Roman" w:hAnsi="Times New Roman"/>
          <w:sz w:val="24"/>
          <w:szCs w:val="24"/>
        </w:rPr>
        <w:t xml:space="preserve"> исполнением законов, осуществляемых иными государственными органами. Отрасли прокурорского надзора и иные направления деятельности прокуратуры. Правовые средства прокурорского надзора. Надзор за исполнением законов (общий надзор). Предмет надзора, полномочия прокурора, средства прокурорского надзора. Надзор за соблюдением прав и свобод человека и гражданина. Предмет надзора, полномочия прокурора, средства прокурорского надзора. Прокурорский надзор за исполнением законов органами, осуществляющими оперативно-розыскную деятельность, дознание и предварительное следствие (предмет надзора, полномочия прокурора, средства (формы) прокурорского реагирования). Задачи и полномочия прокурора в уголовном процессе. Процессуальное положение прокурора в различных стадиях уголовного судопроизводства. Надзор за исполнением законов администрациями органов и учреждений, исполняющих наказание и, назначаемые судом меры принудительного характера, администрациями мест содержания подозреваемых и обвиняемых в совершении преступлений. Предмет надзора, полномочия прокурора, средства прокурорского надзора. Иные направления прокурорской деятельности. Принципы организации и деятельности прокуратуры (единство и централизация, законность, гласность). Система и структура органов прокуратуры. Генеральная прокуратура РФ, ее структура и компетенция. Территориальные прокуратуры, их структура и полномочия. Специализированные прокуратуры. Порядок прохождения службы в органах прокуратуры. Требования, предъявляемые к кандидату на должность прокурора. Порядок наделения прокуроров полномочиями. Порядок наделения полномочиями иных работников прокуратуры. Социальная и правовая защита работников прокуратуры.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Цель: </w:t>
      </w:r>
      <w:r w:rsidRPr="006E4B2A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E4B2A">
        <w:rPr>
          <w:rFonts w:ascii="Times New Roman" w:hAnsi="Times New Roman"/>
          <w:b/>
          <w:sz w:val="24"/>
          <w:szCs w:val="24"/>
        </w:rPr>
        <w:t>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>: конспект.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4B2A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F329B4" w:rsidRPr="006E4B2A" w:rsidRDefault="00B52488" w:rsidP="00F329B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lastRenderedPageBreak/>
        <w:t>Самостоятельная работа №5</w:t>
      </w:r>
    </w:p>
    <w:p w:rsidR="00454D76" w:rsidRPr="006E4B2A" w:rsidRDefault="00293C09" w:rsidP="00B74A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5.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Органы предварительного расследования Российской Федерации</w:t>
      </w:r>
    </w:p>
    <w:p w:rsidR="00293C09" w:rsidRPr="006E4B2A" w:rsidRDefault="00293C09" w:rsidP="00B74A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Тема 5.1.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Предварительное расследование преступлений: понятие, формы, цели и задачи. Понятие предварительного следствия. Система и структура органов предварительного следствия в России.</w:t>
      </w:r>
      <w:r w:rsidR="00F95195" w:rsidRPr="00F95195">
        <w:rPr>
          <w:rFonts w:ascii="Times New Roman" w:hAnsi="Times New Roman"/>
          <w:sz w:val="24"/>
          <w:szCs w:val="24"/>
        </w:rPr>
        <w:t xml:space="preserve"> Задачи предварительного следствия.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>Следственный комитет Российской Федерации, его структура и компетенция. Органы предварительного следствия в системе МВД России, их структура и компетенция. Следственные аппараты иных служб и ведомств.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pacing w:val="-6"/>
          <w:sz w:val="24"/>
          <w:szCs w:val="24"/>
        </w:rPr>
        <w:t>Следователь, его полномочия. Процессуальная самостоятельность следователя.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 xml:space="preserve">Руководитель следственного органа. Понятие. Процессуальные полномочия руководителя следственного органа по осуществлению ведомственного </w:t>
      </w:r>
      <w:proofErr w:type="gramStart"/>
      <w:r w:rsidR="00F95195" w:rsidRPr="00F9519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95195" w:rsidRPr="00F95195">
        <w:rPr>
          <w:rFonts w:ascii="Times New Roman" w:hAnsi="Times New Roman"/>
          <w:sz w:val="24"/>
          <w:szCs w:val="24"/>
        </w:rPr>
        <w:t xml:space="preserve"> деятельностью следователей. Организационные полномочия начальника следственного отдела.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95195" w:rsidRPr="00F95195">
        <w:rPr>
          <w:rFonts w:ascii="Times New Roman" w:hAnsi="Times New Roman"/>
          <w:sz w:val="24"/>
          <w:szCs w:val="24"/>
        </w:rPr>
        <w:t>Орган дознания (понятие дознания; система органов дознания; их задачи и полномочия.</w:t>
      </w:r>
      <w:proofErr w:type="gramEnd"/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 xml:space="preserve">Дознаватель. Начальник органа дознания. Начальник подразделения дознания.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Соотношение понятий «орган дознания», «начальник органа дознания» и «дознаватель». </w:t>
      </w:r>
      <w:r w:rsidR="00F95195" w:rsidRPr="00F95195">
        <w:rPr>
          <w:rFonts w:ascii="Times New Roman" w:hAnsi="Times New Roman"/>
          <w:sz w:val="24"/>
          <w:szCs w:val="24"/>
        </w:rPr>
        <w:t>Соотношение процессуальных полномочий начальника органа дознания, начальника подразделения дознания и дознавателя.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Возбуждение уголовного дела и осуществление дознания. Выполнение неотложных следственных действий по уголовным делам, по которым предварительное следствие обязательно. Организация дознания в органах внутренних дел. История и перспективы развития органов предварительного следствия и дознания.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E4B2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E4B2A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6E4B2A">
        <w:rPr>
          <w:rFonts w:ascii="Times New Roman" w:hAnsi="Times New Roman"/>
          <w:sz w:val="24"/>
          <w:szCs w:val="24"/>
        </w:rPr>
        <w:t xml:space="preserve">предварительное расследование преступлений: понятие, формы, цели и задачи. 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6E4B2A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 xml:space="preserve">: </w:t>
      </w:r>
      <w:r w:rsidRPr="006E4B2A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3619D5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6E4B2A">
        <w:rPr>
          <w:rFonts w:ascii="Times New Roman" w:eastAsia="Times New Roman CYR" w:hAnsi="Times New Roman"/>
          <w:sz w:val="24"/>
          <w:szCs w:val="24"/>
        </w:rPr>
        <w:t xml:space="preserve"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</w:t>
      </w:r>
      <w:r w:rsidR="003619D5">
        <w:rPr>
          <w:rFonts w:ascii="Times New Roman" w:eastAsia="Times New Roman CYR" w:hAnsi="Times New Roman"/>
          <w:sz w:val="24"/>
          <w:szCs w:val="24"/>
        </w:rPr>
        <w:t>правоохранительных органов.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</w:rPr>
        <w:t>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4B2A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E4B2A">
        <w:rPr>
          <w:rFonts w:ascii="Times New Roman" w:eastAsia="Times New Roman CYR" w:hAnsi="Times New Roman"/>
          <w:sz w:val="24"/>
          <w:szCs w:val="24"/>
        </w:rPr>
        <w:t xml:space="preserve"> предоставляе</w:t>
      </w:r>
      <w:r w:rsidR="00113BD7">
        <w:rPr>
          <w:rFonts w:ascii="Times New Roman" w:eastAsia="Times New Roman CYR" w:hAnsi="Times New Roman"/>
          <w:sz w:val="24"/>
          <w:szCs w:val="24"/>
        </w:rPr>
        <w:t>тся право выбора темы сообщения (таблица 3).</w:t>
      </w:r>
    </w:p>
    <w:p w:rsidR="00AB0DF0" w:rsidRPr="006E4B2A" w:rsidRDefault="00AB0DF0" w:rsidP="00AB0DF0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B0DF0" w:rsidRPr="00113BD7" w:rsidTr="00C425C5">
        <w:tc>
          <w:tcPr>
            <w:tcW w:w="4785" w:type="dxa"/>
          </w:tcPr>
          <w:p w:rsidR="00AB0DF0" w:rsidRPr="00113BD7" w:rsidRDefault="00AB0DF0" w:rsidP="00C425C5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DF0" w:rsidRPr="00113BD7" w:rsidRDefault="00AB0DF0" w:rsidP="00C4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AB0DF0" w:rsidRPr="00113BD7" w:rsidTr="00C425C5">
        <w:tc>
          <w:tcPr>
            <w:tcW w:w="4785" w:type="dxa"/>
          </w:tcPr>
          <w:p w:rsidR="00AB0DF0" w:rsidRPr="00113BD7" w:rsidRDefault="00AB0DF0" w:rsidP="00C425C5">
            <w:pPr>
              <w:numPr>
                <w:ilvl w:val="0"/>
                <w:numId w:val="24"/>
              </w:numPr>
              <w:tabs>
                <w:tab w:val="clear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Предварительное следствие и система органов (должностных лиц) его осуществляющих.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113BD7" w:rsidTr="00C425C5">
        <w:tc>
          <w:tcPr>
            <w:tcW w:w="4785" w:type="dxa"/>
          </w:tcPr>
          <w:p w:rsidR="00AB0DF0" w:rsidRPr="00113BD7" w:rsidRDefault="00AB0DF0" w:rsidP="00E307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2. Понятие оперативно-розыскной деятельно</w:t>
            </w:r>
            <w:r w:rsidR="00E30778" w:rsidRPr="00113BD7">
              <w:rPr>
                <w:rFonts w:ascii="Times New Roman" w:hAnsi="Times New Roman"/>
                <w:sz w:val="20"/>
                <w:szCs w:val="20"/>
              </w:rPr>
              <w:t>сти, органы, ее осуществляющие.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113BD7" w:rsidTr="00C425C5">
        <w:tc>
          <w:tcPr>
            <w:tcW w:w="4785" w:type="dxa"/>
          </w:tcPr>
          <w:p w:rsidR="00AB0DF0" w:rsidRPr="00113BD7" w:rsidRDefault="00AB0DF0" w:rsidP="00E307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3. МВД: понятие, систем</w:t>
            </w:r>
            <w:r w:rsidR="00E30778" w:rsidRPr="00113BD7">
              <w:rPr>
                <w:rFonts w:ascii="Times New Roman" w:hAnsi="Times New Roman"/>
                <w:sz w:val="20"/>
                <w:szCs w:val="20"/>
              </w:rPr>
              <w:t>а и структура органов, функции.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113BD7" w:rsidTr="00C425C5">
        <w:tc>
          <w:tcPr>
            <w:tcW w:w="4785" w:type="dxa"/>
          </w:tcPr>
          <w:p w:rsidR="00AB0DF0" w:rsidRPr="00113BD7" w:rsidRDefault="00AB0DF0" w:rsidP="00E307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4. Полиция: понятие</w:t>
            </w:r>
            <w:r w:rsidR="00E30778" w:rsidRPr="00113BD7">
              <w:rPr>
                <w:rFonts w:ascii="Times New Roman" w:hAnsi="Times New Roman"/>
                <w:sz w:val="20"/>
                <w:szCs w:val="20"/>
              </w:rPr>
              <w:t>, функции, система и структура.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0DF0" w:rsidRPr="00113BD7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0"/>
          <w:szCs w:val="20"/>
        </w:rPr>
      </w:pP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E4B2A">
        <w:rPr>
          <w:rFonts w:ascii="Times New Roman" w:eastAsia="Times New Roman CYR" w:hAnsi="Times New Roman"/>
          <w:sz w:val="24"/>
          <w:szCs w:val="24"/>
        </w:rPr>
        <w:lastRenderedPageBreak/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8) грамотное оформление.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Оценивается по 5 бальной шкале.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5E7D66" w:rsidRPr="006E4B2A" w:rsidRDefault="005E7D66" w:rsidP="005E7D66">
      <w:pPr>
        <w:jc w:val="both"/>
        <w:rPr>
          <w:rFonts w:ascii="Times New Roman" w:hAnsi="Times New Roman"/>
          <w:sz w:val="24"/>
          <w:szCs w:val="24"/>
        </w:rPr>
      </w:pPr>
    </w:p>
    <w:p w:rsidR="006C40E1" w:rsidRPr="006E4B2A" w:rsidRDefault="00B52488" w:rsidP="006C40E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6C40E1" w:rsidRPr="006E4B2A" w:rsidRDefault="00293C09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Тема 6</w:t>
      </w:r>
      <w:r w:rsidR="00FF06E7" w:rsidRPr="006E4B2A">
        <w:rPr>
          <w:rFonts w:ascii="Times New Roman" w:hAnsi="Times New Roman"/>
          <w:b/>
          <w:sz w:val="24"/>
          <w:szCs w:val="24"/>
        </w:rPr>
        <w:t>.</w:t>
      </w:r>
      <w:r w:rsidR="006C40E1" w:rsidRPr="006E4B2A">
        <w:rPr>
          <w:rFonts w:ascii="Times New Roman" w:hAnsi="Times New Roman"/>
          <w:b/>
          <w:sz w:val="24"/>
          <w:szCs w:val="24"/>
        </w:rPr>
        <w:t xml:space="preserve"> </w:t>
      </w:r>
      <w:r w:rsidRPr="006E4B2A">
        <w:rPr>
          <w:rFonts w:ascii="Times New Roman" w:hAnsi="Times New Roman"/>
          <w:b/>
          <w:sz w:val="24"/>
          <w:szCs w:val="24"/>
        </w:rPr>
        <w:t>Министерства, ведомства и иные структуры, выполняющие правоохранительные функции</w:t>
      </w:r>
    </w:p>
    <w:p w:rsidR="00293C09" w:rsidRPr="006E4B2A" w:rsidRDefault="00293C09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Тема 6.1.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Министерство юстиции Российской Федерации, его место в системе органов юстиции. Структура Минюста России и его основные полномочия. Роль министерства юстиции в организации и деятельности судов, адвокатуры, юридической службы предприятий, учреждений, ведомств. Участие в международно-правовой охране прав и законных интересов граждан. Министерство внутренних дел, его основные задачи и полномочия. Принципы организации, система и структура органов внутренних дел.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Основные направления деятельности органов внутренних дел. Полиция как составная часть органов внутренних дел. Задачи и система полиции, принципы ее деятельности. Основные права и обязанности полиции. Органы федеральной службы безопасности в Российской Федерации, их система, основные задачи и принципы деятельности. Основные направления деятельности органов федеральной службы безопасности и их полномочия. </w:t>
      </w:r>
      <w:r w:rsidR="00F95195" w:rsidRPr="00F95195">
        <w:rPr>
          <w:rFonts w:ascii="Times New Roman" w:hAnsi="Times New Roman"/>
          <w:sz w:val="24"/>
          <w:szCs w:val="24"/>
        </w:rPr>
        <w:t xml:space="preserve">Федеральная служба Российской Федерации по </w:t>
      </w:r>
      <w:proofErr w:type="gramStart"/>
      <w:r w:rsidR="00F95195" w:rsidRPr="00F9519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F95195" w:rsidRPr="00F95195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веществ: система и структура, основные полномочия. Взаимодействие службы </w:t>
      </w:r>
      <w:proofErr w:type="spellStart"/>
      <w:r w:rsidR="00F95195" w:rsidRPr="00F95195">
        <w:rPr>
          <w:rFonts w:ascii="Times New Roman" w:hAnsi="Times New Roman"/>
          <w:sz w:val="24"/>
          <w:szCs w:val="24"/>
        </w:rPr>
        <w:t>Госнаркоконтроля</w:t>
      </w:r>
      <w:proofErr w:type="spellEnd"/>
      <w:r w:rsidR="00F95195" w:rsidRPr="00F95195">
        <w:rPr>
          <w:rFonts w:ascii="Times New Roman" w:hAnsi="Times New Roman"/>
          <w:sz w:val="24"/>
          <w:szCs w:val="24"/>
        </w:rPr>
        <w:t xml:space="preserve"> с органами федеральной службы безопасности, органами внутренних дел, иными правоохранительными органами.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>Таможенные органы, их система, структура и основные задачи. Осуществление таможенными органами правоохранительных функций: административной, оперативно-розыскной деятельности, дознания.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Понятие нотариата, его роль в оказании содействия правоохранительной деятельности. Организация нотариата в Российской Федерации. Основные виды нотариальных действий, осуществляемых нотариусами. Общественные и иные негосударственные организации, оказывающие содействие в правоохранительной деятельности.</w:t>
      </w:r>
    </w:p>
    <w:p w:rsidR="0042568E" w:rsidRPr="006E4B2A" w:rsidRDefault="0042568E" w:rsidP="004256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Цель: </w:t>
      </w:r>
      <w:r w:rsidRPr="006E4B2A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E4B2A">
        <w:rPr>
          <w:rFonts w:ascii="Times New Roman" w:hAnsi="Times New Roman"/>
          <w:b/>
          <w:sz w:val="24"/>
          <w:szCs w:val="24"/>
        </w:rPr>
        <w:t>.</w:t>
      </w:r>
    </w:p>
    <w:p w:rsidR="0042568E" w:rsidRPr="006E4B2A" w:rsidRDefault="0042568E" w:rsidP="0042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42568E" w:rsidRPr="006E4B2A" w:rsidRDefault="0042568E" w:rsidP="0042568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>: конспект.</w:t>
      </w:r>
    </w:p>
    <w:p w:rsidR="0042568E" w:rsidRPr="006E4B2A" w:rsidRDefault="0042568E" w:rsidP="0042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42568E" w:rsidRPr="006E4B2A" w:rsidRDefault="0042568E" w:rsidP="0042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42568E" w:rsidRPr="006E4B2A" w:rsidRDefault="0042568E" w:rsidP="0042568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42568E" w:rsidRPr="006E4B2A" w:rsidRDefault="0042568E" w:rsidP="004256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4B2A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B34531" w:rsidRPr="006E4B2A" w:rsidRDefault="00B34531" w:rsidP="005003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2EC6" w:rsidRPr="006E4B2A" w:rsidRDefault="00B52488" w:rsidP="000B2EC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293C09" w:rsidRPr="006E4B2A" w:rsidRDefault="00293C09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7</w:t>
      </w:r>
      <w:r w:rsidR="000B2EC6" w:rsidRPr="006E4B2A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Адвокатская деятельность и адвокатура</w:t>
      </w:r>
    </w:p>
    <w:p w:rsidR="00CA35E6" w:rsidRPr="006E4B2A" w:rsidRDefault="00293C09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7</w:t>
      </w:r>
      <w:r w:rsidR="000B2EC6" w:rsidRPr="006E4B2A">
        <w:rPr>
          <w:rFonts w:ascii="Times New Roman" w:hAnsi="Times New Roman"/>
          <w:b/>
          <w:bCs/>
          <w:spacing w:val="-1"/>
          <w:sz w:val="24"/>
          <w:szCs w:val="24"/>
        </w:rPr>
        <w:t>.1</w:t>
      </w:r>
      <w:r w:rsidR="00B52488" w:rsidRPr="006E4B2A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52488" w:rsidRPr="006E4B2A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Право на юридическую помощь – одно из конституционных прав человека и гражданина. Содержание и формы юридической помощи в Российской Федерации.</w:t>
      </w:r>
      <w:r w:rsidR="00F95195" w:rsidRPr="00F9519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Понятие адвоката. Возникновение и прекращение членства в палате адвокатов (статус адвоката). Права и обязанности адвоката. Гарантии независимости адвоката.</w:t>
      </w:r>
      <w:r w:rsidR="00F95195" w:rsidRPr="00F9519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Понятие адвокатской деятельности. Виды юридической помощи, оказываемой адвокатом. Организация адвокатской деятельности. Соглашение об оказании юридической помощи. Оказание юридической помощи гражданам Российской Федерации бесплатно.</w:t>
      </w:r>
      <w:r w:rsidR="00F95195" w:rsidRPr="00F9519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Понятие адвокатуры, ее роль в правоохранительной деятельности. Адвокатура как самоуправляемая правоохранительная организация: понятие и принципы ее организации.</w:t>
      </w:r>
      <w:r w:rsidR="00F95195" w:rsidRPr="00F9519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Организация адвокатуры. Формы адвокатских образований. Адвокатский кабинет. Коллегия адвокатов. Адвокатское бюро. Юридическая консультация. Адвокатская палата субъекта Российской Федерации. Федеральная палата адвокатов Российской Федерации. Общественные объединения адвокатов.</w:t>
      </w:r>
    </w:p>
    <w:p w:rsidR="009D5F7E" w:rsidRPr="006E4B2A" w:rsidRDefault="009D5F7E" w:rsidP="009D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Цель:</w:t>
      </w:r>
      <w:r w:rsidRPr="006E4B2A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9D5F7E" w:rsidRPr="006E4B2A" w:rsidRDefault="009D5F7E" w:rsidP="009D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9D5F7E" w:rsidRPr="006E4B2A" w:rsidRDefault="009D5F7E" w:rsidP="009D5F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>: анализ результата.</w:t>
      </w:r>
    </w:p>
    <w:p w:rsidR="009D5F7E" w:rsidRPr="006E4B2A" w:rsidRDefault="009D5F7E" w:rsidP="009D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9D5F7E" w:rsidRPr="006E4B2A" w:rsidRDefault="009D5F7E" w:rsidP="009D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lastRenderedPageBreak/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9D5F7E" w:rsidRPr="006E4B2A" w:rsidRDefault="009D5F7E" w:rsidP="009D5F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9D5F7E" w:rsidRPr="006E4B2A" w:rsidRDefault="009D5F7E" w:rsidP="009D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4B2A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9D5F7E" w:rsidRPr="006E4B2A" w:rsidRDefault="009D5F7E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687E" w:rsidRPr="006E4B2A" w:rsidRDefault="00EC687E" w:rsidP="00EC687E">
      <w:pPr>
        <w:jc w:val="both"/>
        <w:rPr>
          <w:rFonts w:ascii="Times New Roman" w:eastAsia="Times New Roman CYR" w:hAnsi="Times New Roman"/>
          <w:sz w:val="24"/>
          <w:szCs w:val="24"/>
        </w:rPr>
      </w:pP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1. Правоохранительная деятельность представляет собой вид государственной деятельности, …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6E4B2A">
        <w:rPr>
          <w:rFonts w:ascii="Times New Roman" w:hAnsi="Times New Roman"/>
          <w:sz w:val="24"/>
          <w:szCs w:val="24"/>
        </w:rPr>
        <w:t>направленный</w:t>
      </w:r>
      <w:proofErr w:type="gramEnd"/>
      <w:r w:rsidRPr="006E4B2A">
        <w:rPr>
          <w:rFonts w:ascii="Times New Roman" w:hAnsi="Times New Roman"/>
          <w:sz w:val="24"/>
          <w:szCs w:val="24"/>
        </w:rPr>
        <w:t xml:space="preserve"> на борьбу с преступностью и защиту нарушенных прав и интересов личности и государства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6E4B2A">
        <w:rPr>
          <w:rFonts w:ascii="Times New Roman" w:hAnsi="Times New Roman"/>
          <w:sz w:val="24"/>
          <w:szCs w:val="24"/>
        </w:rPr>
        <w:t>которая</w:t>
      </w:r>
      <w:proofErr w:type="gramEnd"/>
      <w:r w:rsidRPr="006E4B2A">
        <w:rPr>
          <w:rFonts w:ascii="Times New Roman" w:hAnsi="Times New Roman"/>
          <w:sz w:val="24"/>
          <w:szCs w:val="24"/>
        </w:rPr>
        <w:t xml:space="preserve"> осуществляется специально уполномоченными органами и направлена на борьбу с преступностью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6E4B2A">
        <w:rPr>
          <w:rFonts w:ascii="Times New Roman" w:hAnsi="Times New Roman"/>
          <w:sz w:val="24"/>
          <w:szCs w:val="24"/>
        </w:rPr>
        <w:t>которая</w:t>
      </w:r>
      <w:proofErr w:type="gramEnd"/>
      <w:r w:rsidRPr="006E4B2A">
        <w:rPr>
          <w:rFonts w:ascii="Times New Roman" w:hAnsi="Times New Roman"/>
          <w:sz w:val="24"/>
          <w:szCs w:val="24"/>
        </w:rPr>
        <w:t xml:space="preserve"> осуществляется специально уполномоченными органами в целях охраны высших государственных органов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2. В </w:t>
      </w:r>
      <w:r w:rsidR="003619D5">
        <w:rPr>
          <w:rFonts w:ascii="Times New Roman" w:hAnsi="Times New Roman"/>
          <w:sz w:val="24"/>
          <w:szCs w:val="24"/>
        </w:rPr>
        <w:t>Российской Федерации действуют: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федеральные третейские суды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Б) военные суды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окружные суды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мировые суды</w:t>
      </w:r>
    </w:p>
    <w:p w:rsidR="00F35646" w:rsidRPr="006E4B2A" w:rsidRDefault="00F35646" w:rsidP="003619D5">
      <w:pPr>
        <w:textAlignment w:val="center"/>
        <w:rPr>
          <w:rFonts w:ascii="Times New Roman" w:hAnsi="Times New Roman"/>
          <w:sz w:val="24"/>
          <w:szCs w:val="24"/>
        </w:rPr>
      </w:pP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3. Кем осуществляется обеспечение деятельности Конституционного Суда РФ?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А) Судебным департаментом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Б) Аппаратом Конституционного Суда РФ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В) Правительством РФ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Г) Верховным судом РФ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4. Какая из структурно-функциональных единиц Верховного суда РФ не имеет судебных полномочий, т.е. полномочий на разрешение конкретных дел?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А) Пленум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Б) Президиум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В) Апелляционная коллегия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Г) Военная коллегия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5. Предметом общего прокурорского надзора является: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соблюдение прав и свобод человека и гражданина органами законодательной и исполнительной власти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Б) соблюдение Конституции РФ и исполнение законов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соблюдение и исполнение законов органами законодательной и исполнительной власти, федеральными министерствами и общественными организациями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исполнение законов органами дознан</w:t>
      </w:r>
      <w:r w:rsidR="00E30778">
        <w:rPr>
          <w:rFonts w:ascii="Times New Roman" w:hAnsi="Times New Roman"/>
          <w:sz w:val="24"/>
          <w:szCs w:val="24"/>
        </w:rPr>
        <w:t>ия и предварительного следствия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6. В систему прокуратуры РФ, в частности, входит: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железнодорожная транспортная прокуратура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Б) прокуратура по надзору за органами дознания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прокуратура уголовно-исполнительной системы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транспортная таможенная прокуратура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7. Правом производства предварительного следствия </w:t>
      </w:r>
      <w:proofErr w:type="gramStart"/>
      <w:r w:rsidRPr="006E4B2A">
        <w:rPr>
          <w:rFonts w:ascii="Times New Roman" w:hAnsi="Times New Roman"/>
          <w:sz w:val="24"/>
          <w:szCs w:val="24"/>
        </w:rPr>
        <w:t>наделен</w:t>
      </w:r>
      <w:proofErr w:type="gramEnd"/>
      <w:r w:rsidRPr="006E4B2A">
        <w:rPr>
          <w:rFonts w:ascii="Times New Roman" w:hAnsi="Times New Roman"/>
          <w:sz w:val="24"/>
          <w:szCs w:val="24"/>
        </w:rPr>
        <w:t>:</w:t>
      </w:r>
      <w:r w:rsidRPr="006E4B2A">
        <w:rPr>
          <w:rFonts w:ascii="Times New Roman" w:hAnsi="Times New Roman"/>
          <w:sz w:val="24"/>
          <w:szCs w:val="24"/>
        </w:rPr>
        <w:br/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следственный отдел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Б) орган внутренних дел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следователь</w:t>
      </w:r>
    </w:p>
    <w:p w:rsidR="00F35646" w:rsidRPr="003619D5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Д) дознаватель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8. Предварительное расследование преступлений производится в форме …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дознания, проверки сообщений о преступлениях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Б) следствия, судебного следствия, оперативно-розыскной деятельности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дознания; следствия, выполнения неотложных следственных действий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дознания; следствия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9. Органы юст</w:t>
      </w:r>
      <w:r w:rsidR="003619D5">
        <w:rPr>
          <w:rFonts w:ascii="Times New Roman" w:hAnsi="Times New Roman"/>
          <w:sz w:val="24"/>
          <w:szCs w:val="24"/>
        </w:rPr>
        <w:t>иции призваны: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обеспечивать реализацию государственной политики в сфере юстиции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lastRenderedPageBreak/>
        <w:t>Б) обеспечивать охрану правопорядка в стране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координировать деятельность правоохранительных органов по борьбе с преступностью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осуществлять организационное обеспечение деятельности судов</w:t>
      </w:r>
    </w:p>
    <w:p w:rsidR="00F35646" w:rsidRPr="006E4B2A" w:rsidRDefault="00F35646" w:rsidP="00F35646">
      <w:pPr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10. Высшим орган</w:t>
      </w:r>
      <w:r w:rsidR="003619D5">
        <w:rPr>
          <w:rFonts w:ascii="Times New Roman" w:hAnsi="Times New Roman"/>
          <w:sz w:val="24"/>
          <w:szCs w:val="24"/>
        </w:rPr>
        <w:t>ов адвокатской палаты является: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совет адвокатской палаты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Б) президент адвокатской платы 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В) собрание (конференция) адвокатов - членов адвокатской палаты 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территориальный орган юстиции</w:t>
      </w:r>
    </w:p>
    <w:p w:rsidR="00EC687E" w:rsidRPr="006E4B2A" w:rsidRDefault="00EC687E" w:rsidP="00EC687E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EC687E" w:rsidRPr="006E4B2A" w:rsidRDefault="00EC687E" w:rsidP="00EC6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646" w:rsidRPr="006E4B2A" w:rsidRDefault="00F35646" w:rsidP="00EC6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EC6" w:rsidRPr="006E4B2A" w:rsidRDefault="00B52488" w:rsidP="000B2EC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0B2EC6" w:rsidRPr="006E4B2A" w:rsidRDefault="00293C09" w:rsidP="000B2E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8</w:t>
      </w:r>
      <w:r w:rsidR="000B2EC6" w:rsidRPr="006E4B2A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Правоохранительные органы зарубежных стран</w:t>
      </w:r>
    </w:p>
    <w:p w:rsidR="000B2EC6" w:rsidRPr="006E4B2A" w:rsidRDefault="00293C09" w:rsidP="000B2E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8</w:t>
      </w:r>
      <w:r w:rsidR="000B2EC6" w:rsidRPr="006E4B2A">
        <w:rPr>
          <w:rFonts w:ascii="Times New Roman" w:hAnsi="Times New Roman"/>
          <w:b/>
          <w:bCs/>
          <w:spacing w:val="-1"/>
          <w:sz w:val="24"/>
          <w:szCs w:val="24"/>
        </w:rPr>
        <w:t xml:space="preserve">.1. </w:t>
      </w:r>
      <w:r w:rsidR="00F95195" w:rsidRPr="00F95195">
        <w:rPr>
          <w:rFonts w:ascii="Times New Roman" w:hAnsi="Times New Roman"/>
          <w:sz w:val="24"/>
          <w:szCs w:val="24"/>
        </w:rPr>
        <w:t>Органы судебной власти зарубежных стран.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Судебная система зарубежных стран: понятие, виды, функция, компетенция.</w:t>
      </w:r>
      <w:r w:rsidR="00F95195" w:rsidRPr="00F95195">
        <w:rPr>
          <w:rFonts w:ascii="Times New Roman" w:hAnsi="Times New Roman"/>
          <w:sz w:val="24"/>
          <w:szCs w:val="24"/>
        </w:rPr>
        <w:t xml:space="preserve"> Прокуратура зарубежных стран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понятие, функции, компетенция.</w:t>
      </w:r>
      <w:r w:rsidR="00F95195" w:rsidRPr="00F95195">
        <w:rPr>
          <w:rFonts w:ascii="Times New Roman" w:hAnsi="Times New Roman"/>
          <w:sz w:val="24"/>
          <w:szCs w:val="24"/>
        </w:rPr>
        <w:t xml:space="preserve"> Органы предварительного расследования зарубежных стран: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организация и полномочия.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Адвокатура зарубежных стран: организация, виды юридической помощи, оказываемой адвокатурой.</w:t>
      </w:r>
    </w:p>
    <w:p w:rsidR="001771F7" w:rsidRPr="006E4B2A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Цель: </w:t>
      </w:r>
      <w:r w:rsidRPr="006E4B2A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E4B2A">
        <w:rPr>
          <w:rFonts w:ascii="Times New Roman" w:hAnsi="Times New Roman"/>
          <w:b/>
          <w:sz w:val="24"/>
          <w:szCs w:val="24"/>
        </w:rPr>
        <w:t>.</w:t>
      </w:r>
    </w:p>
    <w:p w:rsidR="001771F7" w:rsidRPr="006E4B2A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1771F7" w:rsidRPr="006E4B2A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>: конспект</w:t>
      </w:r>
      <w:r w:rsidR="00042086" w:rsidRPr="006E4B2A">
        <w:rPr>
          <w:rFonts w:ascii="Times New Roman" w:hAnsi="Times New Roman"/>
          <w:sz w:val="24"/>
          <w:szCs w:val="24"/>
        </w:rPr>
        <w:t>.</w:t>
      </w:r>
    </w:p>
    <w:p w:rsidR="001771F7" w:rsidRPr="006E4B2A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1771F7" w:rsidRPr="006E4B2A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1771F7" w:rsidRPr="006E4B2A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1771F7" w:rsidRPr="006E4B2A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4B2A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1771F7" w:rsidRDefault="001771F7" w:rsidP="0017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3BD7" w:rsidRDefault="00113BD7" w:rsidP="0017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3BD7" w:rsidRPr="00113BD7" w:rsidRDefault="00113BD7" w:rsidP="00113BD7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3BD7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113BD7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sym w:font="Symbol" w:char="F0B7"/>
      </w:r>
      <w:r w:rsidRPr="00113BD7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sym w:font="Symbol" w:char="F0B7"/>
      </w:r>
      <w:r w:rsidRPr="00113BD7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lastRenderedPageBreak/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113BD7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оценка по следующей шкале (таблица 5).</w:t>
      </w:r>
    </w:p>
    <w:p w:rsidR="00113BD7" w:rsidRPr="00113BD7" w:rsidRDefault="00113BD7" w:rsidP="00113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Таблица 5.</w:t>
      </w: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113BD7" w:rsidRPr="00113BD7" w:rsidTr="00251C31">
        <w:tc>
          <w:tcPr>
            <w:tcW w:w="184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113BD7" w:rsidRPr="00113BD7" w:rsidTr="00251C31">
        <w:tc>
          <w:tcPr>
            <w:tcW w:w="184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113BD7" w:rsidRPr="00113BD7" w:rsidTr="00251C31">
        <w:tc>
          <w:tcPr>
            <w:tcW w:w="184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113BD7" w:rsidRPr="00113BD7" w:rsidTr="00251C31">
        <w:tc>
          <w:tcPr>
            <w:tcW w:w="184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_Toc507250067"/>
      <w:r w:rsidRPr="00113BD7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5"/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1. Судоустройство и правоохранительные органы в вопросах и ответах: учебное пособие. - Москва: Проспект, 2015. - 232 с. </w:t>
      </w:r>
      <w:hyperlink r:id="rId7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http://www.studentlibrary.ru/book/ISBN9785392163861.html</w:t>
        </w:r>
      </w:hyperlink>
      <w:r w:rsidRPr="00113BD7">
        <w:rPr>
          <w:rFonts w:ascii="Times New Roman" w:hAnsi="Times New Roman"/>
          <w:sz w:val="24"/>
          <w:szCs w:val="24"/>
        </w:rPr>
        <w:t xml:space="preserve"> (Доступно в ЭБС «Консультант студента»).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2. Органы охраны правопорядка: учебник. - 3-е изд., </w:t>
      </w:r>
      <w:proofErr w:type="spellStart"/>
      <w:r w:rsidRPr="00113BD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13BD7">
        <w:rPr>
          <w:rFonts w:ascii="Times New Roman" w:hAnsi="Times New Roman"/>
          <w:sz w:val="24"/>
          <w:szCs w:val="24"/>
        </w:rPr>
        <w:t>. и доп. - Москва</w:t>
      </w:r>
      <w:proofErr w:type="gramStart"/>
      <w:r w:rsidRPr="00113B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 Проспект, 2016. - 752 с. - ISBN 978-5-392-19270-0. </w:t>
      </w:r>
      <w:hyperlink r:id="rId8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http://www.studentlibrary.ru/book/ISBN9785392192700.html</w:t>
        </w:r>
      </w:hyperlink>
      <w:r w:rsidRPr="00113BD7">
        <w:rPr>
          <w:rFonts w:ascii="Times New Roman" w:hAnsi="Times New Roman"/>
          <w:sz w:val="24"/>
          <w:szCs w:val="24"/>
        </w:rPr>
        <w:t xml:space="preserve"> (Доступно в ЭБС «Консультант студента»).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3. Правоохранительные органы: Учебник / В.С. Четвериков. - 3-e изд. - М.: ИЦ РИОР: НИЦ ИНФРА-М, 2014. - 378 с. </w:t>
      </w:r>
      <w:hyperlink r:id="rId9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http://znanium.com/catalog.php?bookinfo=338590</w:t>
        </w:r>
      </w:hyperlink>
      <w:r w:rsidRPr="00113BD7">
        <w:rPr>
          <w:rFonts w:ascii="Times New Roman" w:hAnsi="Times New Roman"/>
          <w:sz w:val="24"/>
          <w:szCs w:val="24"/>
        </w:rPr>
        <w:t xml:space="preserve"> (Доступно в ЭБС «</w:t>
      </w:r>
      <w:proofErr w:type="spellStart"/>
      <w:r w:rsidRPr="00113BD7">
        <w:rPr>
          <w:rFonts w:ascii="Times New Roman" w:hAnsi="Times New Roman"/>
          <w:sz w:val="24"/>
          <w:szCs w:val="24"/>
        </w:rPr>
        <w:t>Знаниум</w:t>
      </w:r>
      <w:proofErr w:type="spellEnd"/>
      <w:r w:rsidRPr="00113BD7">
        <w:rPr>
          <w:rFonts w:ascii="Times New Roman" w:hAnsi="Times New Roman"/>
          <w:sz w:val="24"/>
          <w:szCs w:val="24"/>
        </w:rPr>
        <w:t>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1. Правоохранительные органы: Учебное пособие / Р.Г. Миронов. - М.: ИД ФОРУМ: НИЦ ИНФРА-М, 2015. - 256 с.: 60x90 1/16. - (Профессиональное образование)</w:t>
      </w:r>
      <w:proofErr w:type="gramStart"/>
      <w:r w:rsidRPr="00113BD7">
        <w:rPr>
          <w:rFonts w:ascii="Times New Roman" w:hAnsi="Times New Roman"/>
          <w:sz w:val="24"/>
          <w:szCs w:val="24"/>
        </w:rPr>
        <w:t>.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13BD7">
        <w:rPr>
          <w:rFonts w:ascii="Times New Roman" w:hAnsi="Times New Roman"/>
          <w:sz w:val="24"/>
          <w:szCs w:val="24"/>
        </w:rPr>
        <w:t>п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ереплет) ISBN 978-5-8199-0612-5, 500 экз. </w:t>
      </w:r>
      <w:hyperlink r:id="rId10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http://znanium.com/catalog.php?bookinfo=480190</w:t>
        </w:r>
      </w:hyperlink>
      <w:r w:rsidRPr="00113BD7">
        <w:rPr>
          <w:rFonts w:ascii="Times New Roman" w:hAnsi="Times New Roman"/>
          <w:sz w:val="24"/>
          <w:szCs w:val="24"/>
        </w:rPr>
        <w:t xml:space="preserve"> (Доступно в ЭБС «</w:t>
      </w:r>
      <w:proofErr w:type="spellStart"/>
      <w:r w:rsidRPr="00113BD7">
        <w:rPr>
          <w:rFonts w:ascii="Times New Roman" w:hAnsi="Times New Roman"/>
          <w:sz w:val="24"/>
          <w:szCs w:val="24"/>
        </w:rPr>
        <w:t>Знаниум</w:t>
      </w:r>
      <w:proofErr w:type="spellEnd"/>
      <w:r w:rsidRPr="00113BD7">
        <w:rPr>
          <w:rFonts w:ascii="Times New Roman" w:hAnsi="Times New Roman"/>
          <w:sz w:val="24"/>
          <w:szCs w:val="24"/>
        </w:rPr>
        <w:t>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13BD7">
        <w:rPr>
          <w:rFonts w:ascii="Times New Roman" w:hAnsi="Times New Roman"/>
          <w:sz w:val="24"/>
          <w:szCs w:val="24"/>
        </w:rPr>
        <w:t>Ендольцева</w:t>
      </w:r>
      <w:proofErr w:type="spellEnd"/>
      <w:r w:rsidRPr="00113BD7">
        <w:rPr>
          <w:rFonts w:ascii="Times New Roman" w:hAnsi="Times New Roman"/>
          <w:sz w:val="24"/>
          <w:szCs w:val="24"/>
        </w:rPr>
        <w:t xml:space="preserve">, А. В. Правоохранительные органы: учебник / под ред. А. В. </w:t>
      </w:r>
      <w:proofErr w:type="spellStart"/>
      <w:r w:rsidRPr="00113BD7">
        <w:rPr>
          <w:rFonts w:ascii="Times New Roman" w:hAnsi="Times New Roman"/>
          <w:sz w:val="24"/>
          <w:szCs w:val="24"/>
        </w:rPr>
        <w:t>Ендольцевой</w:t>
      </w:r>
      <w:proofErr w:type="spellEnd"/>
      <w:r w:rsidRPr="00113BD7">
        <w:rPr>
          <w:rFonts w:ascii="Times New Roman" w:hAnsi="Times New Roman"/>
          <w:sz w:val="24"/>
          <w:szCs w:val="24"/>
        </w:rPr>
        <w:t>, - М.</w:t>
      </w:r>
      <w:proofErr w:type="gramStart"/>
      <w:r w:rsidRPr="00113B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 ЮНИТИ-ДАНА : Закон и право, 2012. - 231 с. </w:t>
      </w:r>
      <w:hyperlink r:id="rId11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http://znanium.com/catalog.php?bookinfo=389493</w:t>
        </w:r>
      </w:hyperlink>
      <w:r w:rsidRPr="00113BD7">
        <w:rPr>
          <w:rFonts w:ascii="Times New Roman" w:hAnsi="Times New Roman"/>
          <w:sz w:val="24"/>
          <w:szCs w:val="24"/>
        </w:rPr>
        <w:t xml:space="preserve">  (Доступно в ЭБС «</w:t>
      </w:r>
      <w:proofErr w:type="spellStart"/>
      <w:r w:rsidRPr="00113BD7">
        <w:rPr>
          <w:rFonts w:ascii="Times New Roman" w:hAnsi="Times New Roman"/>
          <w:sz w:val="24"/>
          <w:szCs w:val="24"/>
        </w:rPr>
        <w:t>Знаниум</w:t>
      </w:r>
      <w:proofErr w:type="spellEnd"/>
      <w:r w:rsidRPr="00113BD7">
        <w:rPr>
          <w:rFonts w:ascii="Times New Roman" w:hAnsi="Times New Roman"/>
          <w:sz w:val="24"/>
          <w:szCs w:val="24"/>
        </w:rPr>
        <w:t>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lastRenderedPageBreak/>
        <w:t xml:space="preserve">3. Правоохранительные органы: Учебник/Под ред. </w:t>
      </w:r>
      <w:proofErr w:type="spellStart"/>
      <w:r w:rsidRPr="00113BD7">
        <w:rPr>
          <w:rFonts w:ascii="Times New Roman" w:hAnsi="Times New Roman"/>
          <w:sz w:val="24"/>
          <w:szCs w:val="24"/>
        </w:rPr>
        <w:t>Р.В.Шагиевой</w:t>
      </w:r>
      <w:proofErr w:type="spellEnd"/>
      <w:r w:rsidRPr="00113BD7">
        <w:rPr>
          <w:rFonts w:ascii="Times New Roman" w:hAnsi="Times New Roman"/>
          <w:sz w:val="24"/>
          <w:szCs w:val="24"/>
        </w:rPr>
        <w:t xml:space="preserve"> - М.: Юр</w:t>
      </w:r>
      <w:proofErr w:type="gramStart"/>
      <w:r w:rsidRPr="00113BD7">
        <w:rPr>
          <w:rFonts w:ascii="Times New Roman" w:hAnsi="Times New Roman"/>
          <w:sz w:val="24"/>
          <w:szCs w:val="24"/>
        </w:rPr>
        <w:t>.Н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орма, НИЦ ИНФРА-М, 2015. - 320 с.: 60x90 1/16 (Переплёт) ISBN 978-5-91768-604-2 </w:t>
      </w:r>
      <w:hyperlink r:id="rId12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http://znanium.com/catalog.php?bookinfo=503623</w:t>
        </w:r>
      </w:hyperlink>
      <w:r w:rsidRPr="00113BD7">
        <w:rPr>
          <w:rFonts w:ascii="Times New Roman" w:hAnsi="Times New Roman"/>
          <w:sz w:val="24"/>
          <w:szCs w:val="24"/>
        </w:rPr>
        <w:t xml:space="preserve"> (Доступно в ЭБС «</w:t>
      </w:r>
      <w:proofErr w:type="spellStart"/>
      <w:r w:rsidRPr="00113BD7">
        <w:rPr>
          <w:rFonts w:ascii="Times New Roman" w:hAnsi="Times New Roman"/>
          <w:sz w:val="24"/>
          <w:szCs w:val="24"/>
        </w:rPr>
        <w:t>Знаниум</w:t>
      </w:r>
      <w:proofErr w:type="spellEnd"/>
      <w:r w:rsidRPr="00113BD7">
        <w:rPr>
          <w:rFonts w:ascii="Times New Roman" w:hAnsi="Times New Roman"/>
          <w:sz w:val="24"/>
          <w:szCs w:val="24"/>
        </w:rPr>
        <w:t>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Программное обеспечение и Интернет-ресурсы: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Портал «Гуманитарное образование» http://www.humanities.edu.ru/.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Открытая электронная библиотека http://elibrary.ru/defaultx.asp</w:t>
      </w:r>
      <w:r w:rsidRPr="00113BD7">
        <w:rPr>
          <w:rFonts w:ascii="Times New Roman" w:hAnsi="Times New Roman"/>
          <w:i/>
          <w:color w:val="C00000"/>
          <w:sz w:val="24"/>
          <w:szCs w:val="24"/>
        </w:rPr>
        <w:t>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Справочная правовая система «Гарант».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ЭБС «Лань» http://e.lanbook.com/.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ЭБС «Консультант студента» </w:t>
      </w:r>
      <w:hyperlink r:id="rId13" w:history="1">
        <w:r w:rsidRPr="00113BD7">
          <w:rPr>
            <w:rFonts w:ascii="Times New Roman" w:hAnsi="Times New Roman"/>
            <w:sz w:val="24"/>
            <w:szCs w:val="24"/>
          </w:rPr>
          <w:t>http://www.studentlibrary.ru/</w:t>
        </w:r>
      </w:hyperlink>
      <w:r w:rsidRPr="00113BD7">
        <w:rPr>
          <w:rFonts w:ascii="Times New Roman" w:hAnsi="Times New Roman"/>
          <w:sz w:val="24"/>
          <w:szCs w:val="24"/>
        </w:rPr>
        <w:t>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ЭБС «Университетская библиотека ONLINE» </w:t>
      </w:r>
      <w:hyperlink r:id="rId14" w:history="1">
        <w:r w:rsidRPr="00113BD7">
          <w:rPr>
            <w:rFonts w:ascii="Times New Roman" w:hAnsi="Times New Roman"/>
            <w:sz w:val="24"/>
            <w:szCs w:val="24"/>
          </w:rPr>
          <w:t>http://www.biblioclub.ru</w:t>
        </w:r>
        <w:r w:rsidRPr="00113BD7">
          <w:rPr>
            <w:rFonts w:ascii="Arial" w:hAnsi="Arial" w:cs="Arial"/>
            <w:color w:val="666600"/>
            <w:sz w:val="24"/>
            <w:szCs w:val="24"/>
          </w:rPr>
          <w:t> </w:t>
        </w:r>
      </w:hyperlink>
      <w:r w:rsidRPr="00113BD7">
        <w:rPr>
          <w:rFonts w:ascii="Times New Roman" w:hAnsi="Times New Roman"/>
          <w:sz w:val="24"/>
          <w:szCs w:val="24"/>
        </w:rPr>
        <w:t>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ЭБС «</w:t>
      </w:r>
      <w:proofErr w:type="spellStart"/>
      <w:r w:rsidRPr="00113BD7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113BD7">
        <w:rPr>
          <w:rFonts w:ascii="Times New Roman" w:hAnsi="Times New Roman"/>
          <w:sz w:val="24"/>
          <w:szCs w:val="24"/>
        </w:rPr>
        <w:t>.</w:t>
      </w:r>
      <w:r w:rsidRPr="00113BD7">
        <w:rPr>
          <w:rFonts w:ascii="Times New Roman" w:hAnsi="Times New Roman"/>
          <w:sz w:val="24"/>
          <w:szCs w:val="24"/>
          <w:lang w:val="en-US"/>
        </w:rPr>
        <w:t>com</w:t>
      </w:r>
      <w:r w:rsidRPr="00113BD7">
        <w:rPr>
          <w:rFonts w:ascii="Times New Roman" w:hAnsi="Times New Roman"/>
          <w:sz w:val="24"/>
          <w:szCs w:val="24"/>
        </w:rPr>
        <w:t xml:space="preserve">» </w:t>
      </w:r>
      <w:hyperlink r:id="rId15" w:tgtFrame="_blank" w:history="1">
        <w:r w:rsidRPr="00113BD7">
          <w:rPr>
            <w:rFonts w:ascii="Times New Roman" w:hAnsi="Times New Roman"/>
            <w:sz w:val="24"/>
            <w:szCs w:val="24"/>
          </w:rPr>
          <w:t>http://znanium.com/</w:t>
        </w:r>
      </w:hyperlink>
      <w:r w:rsidRPr="00113BD7">
        <w:rPr>
          <w:rFonts w:ascii="Times New Roman" w:hAnsi="Times New Roman"/>
          <w:sz w:val="24"/>
          <w:szCs w:val="24"/>
        </w:rPr>
        <w:t>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Электронная коллекция </w:t>
      </w:r>
      <w:proofErr w:type="spellStart"/>
      <w:r w:rsidRPr="00113BD7">
        <w:rPr>
          <w:rFonts w:ascii="Times New Roman" w:hAnsi="Times New Roman"/>
          <w:sz w:val="24"/>
          <w:szCs w:val="24"/>
        </w:rPr>
        <w:t>Myilibrary</w:t>
      </w:r>
      <w:proofErr w:type="spellEnd"/>
      <w:r w:rsidRPr="00113BD7">
        <w:rPr>
          <w:rFonts w:ascii="Times New Roman" w:hAnsi="Times New Roman"/>
          <w:sz w:val="24"/>
          <w:szCs w:val="24"/>
        </w:rPr>
        <w:t xml:space="preserve"> http://lib.myilibrary.com/.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Конституционный суд Российской Федерации – http://www.ksrf.ru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Верховный суд Российской Федерации – http://www.supcourt.ru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Генеральная прокуратура Российской Федерации – http://www.genproc.gov.ru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Счетная палата Российской Федерации – http://www.ach.gov.ru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Совет Безопасности Российской Федерации – http://www.scrf.gov.ru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Министерство внутренних дел Российской Федерации – http://www.mvdinform.ru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– http://www.mchs.gov.ru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Министерство юстиции Российской Федерации – http://www.minjust.ru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Федеральная служба исполнения наказаний – http://www.fsin.su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Федеральная служба судебных приставов – http://www.fssp.ru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Служба внешней разведки Российской Федерации – http://svr.gov.ru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Федеральная служба безопасности Российской Федерации – http://www.fsb.ru, http://www.fsb.gov.ru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Федеральная служба охраны Российской Федерации –http://www.fso.gov.ru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Федеральная таможенная служба http://www.customs.ru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Федеральный арбитражный суд Волго-Вятского округа –http://www.fasvvo.ru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 xml:space="preserve">Нижегородский областной суд –http://www.supcourt.ru/courts_index.php?id=1486#a 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Арбитражный суд Нижегородской области http://www.arbitrazh.nnov.ru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 xml:space="preserve">Нижегородская областная прокуратура http: //www.genproc. 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gov.ru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ru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contacts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 xml:space="preserve"> /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unit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index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 xml:space="preserve"> .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shtml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 xml:space="preserve"> </w:t>
      </w:r>
    </w:p>
    <w:p w:rsidR="00113BD7" w:rsidRPr="00113BD7" w:rsidRDefault="00113BD7" w:rsidP="00113B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033C1A" w:rsidRDefault="00033C1A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0359" w:rsidRPr="006A73D2" w:rsidRDefault="00500359" w:rsidP="0050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Приложение</w:t>
      </w:r>
    </w:p>
    <w:p w:rsidR="00500359" w:rsidRPr="004C407E" w:rsidRDefault="00500359" w:rsidP="0050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Объем часов самостоятельн</w:t>
      </w:r>
      <w:r>
        <w:rPr>
          <w:rFonts w:ascii="Times New Roman" w:hAnsi="Times New Roman"/>
          <w:bCs/>
          <w:sz w:val="24"/>
          <w:szCs w:val="24"/>
        </w:rPr>
        <w:t>ой работы по темам</w:t>
      </w:r>
    </w:p>
    <w:p w:rsidR="00113BD7" w:rsidRDefault="00113BD7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3BD7" w:rsidRDefault="00113BD7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992"/>
        <w:gridCol w:w="1134"/>
        <w:gridCol w:w="992"/>
        <w:gridCol w:w="1134"/>
        <w:gridCol w:w="1418"/>
        <w:gridCol w:w="1276"/>
      </w:tblGrid>
      <w:tr w:rsidR="00113BD7" w:rsidRPr="00113BD7" w:rsidTr="000121B5">
        <w:tc>
          <w:tcPr>
            <w:tcW w:w="1418" w:type="dxa"/>
            <w:vMerge w:val="restart"/>
            <w:vAlign w:val="center"/>
          </w:tcPr>
          <w:p w:rsidR="00113BD7" w:rsidRPr="00500359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vAlign w:val="center"/>
          </w:tcPr>
          <w:p w:rsidR="00113BD7" w:rsidRPr="00500359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Тематика самостоятельной </w:t>
            </w: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6946" w:type="dxa"/>
            <w:gridSpan w:val="6"/>
          </w:tcPr>
          <w:p w:rsidR="00113BD7" w:rsidRPr="00500359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Распределение бюджета времени на выполнение самостоятельной работы</w:t>
            </w:r>
          </w:p>
          <w:p w:rsidR="00113BD7" w:rsidRPr="00500359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55BC" w:rsidRPr="00113BD7" w:rsidTr="000121B5">
        <w:tc>
          <w:tcPr>
            <w:tcW w:w="1418" w:type="dxa"/>
            <w:vMerge/>
            <w:vAlign w:val="center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134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1418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D255BC" w:rsidRPr="00113BD7" w:rsidTr="000121B5">
        <w:tc>
          <w:tcPr>
            <w:tcW w:w="1418" w:type="dxa"/>
            <w:vAlign w:val="center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5195" w:rsidRPr="00113BD7" w:rsidTr="000121B5">
        <w:tc>
          <w:tcPr>
            <w:tcW w:w="1418" w:type="dxa"/>
            <w:shd w:val="clear" w:color="auto" w:fill="FFFFFF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  <w:r w:rsidRPr="00B118F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Предмет, система и основные понятия дисциплины «Правоохранительные органы»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5195" w:rsidRPr="00113BD7" w:rsidTr="000121B5">
        <w:tc>
          <w:tcPr>
            <w:tcW w:w="1418" w:type="dxa"/>
            <w:shd w:val="clear" w:color="auto" w:fill="FFFFFF"/>
            <w:vAlign w:val="center"/>
          </w:tcPr>
          <w:p w:rsidR="00B118FC" w:rsidRPr="00B118FC" w:rsidRDefault="00B118FC" w:rsidP="00B11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  <w:p w:rsidR="00F95195" w:rsidRPr="00F95195" w:rsidRDefault="00B118FC" w:rsidP="00B118F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color w:val="000000"/>
                <w:sz w:val="20"/>
                <w:szCs w:val="20"/>
              </w:rPr>
              <w:t>Принципы организации правосудия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основные принципы правосудия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5195" w:rsidRPr="00113BD7" w:rsidTr="000121B5">
        <w:trPr>
          <w:trHeight w:val="660"/>
        </w:trPr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 </w:t>
            </w:r>
            <w:r w:rsidRPr="00B118FC">
              <w:rPr>
                <w:rFonts w:ascii="Times New Roman" w:hAnsi="Times New Roman"/>
                <w:color w:val="000000"/>
                <w:sz w:val="20"/>
                <w:szCs w:val="20"/>
              </w:rPr>
              <w:t>Судебная власть и судебная система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5195" w:rsidRPr="00113BD7" w:rsidTr="000121B5"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4. </w:t>
            </w:r>
            <w:r w:rsidRPr="00B118FC">
              <w:rPr>
                <w:rFonts w:ascii="Times New Roman" w:hAnsi="Times New Roman"/>
                <w:color w:val="000000"/>
                <w:sz w:val="20"/>
                <w:szCs w:val="20"/>
              </w:rPr>
              <w:t>Прокурорский надзор и органы прокуратуры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5195" w:rsidRPr="00113BD7" w:rsidTr="000121B5"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5. </w:t>
            </w:r>
            <w:r w:rsidRPr="00B118FC">
              <w:rPr>
                <w:rFonts w:ascii="Times New Roman" w:hAnsi="Times New Roman"/>
                <w:color w:val="000000"/>
                <w:sz w:val="20"/>
                <w:szCs w:val="20"/>
              </w:rPr>
              <w:t>Органы предварительного расследования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95195" w:rsidRPr="00113BD7" w:rsidTr="000121B5">
        <w:trPr>
          <w:trHeight w:val="470"/>
        </w:trPr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6. </w:t>
            </w:r>
            <w:r w:rsidRPr="00B118FC">
              <w:rPr>
                <w:rFonts w:ascii="Times New Roman" w:hAnsi="Times New Roman"/>
                <w:sz w:val="20"/>
                <w:szCs w:val="20"/>
              </w:rPr>
              <w:t>Министерства, ведомства и иные структуры, выполняющие правоохранительные функции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95195" w:rsidRPr="00113BD7" w:rsidTr="000121B5">
        <w:trPr>
          <w:trHeight w:val="470"/>
        </w:trPr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B118F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7. </w:t>
            </w:r>
            <w:r w:rsidRPr="00B118FC">
              <w:rPr>
                <w:rFonts w:ascii="Times New Roman" w:hAnsi="Times New Roman"/>
                <w:color w:val="000000"/>
                <w:sz w:val="20"/>
                <w:szCs w:val="20"/>
              </w:rPr>
              <w:t>Адвокатская деятельность и адвокатура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5195" w:rsidRPr="00113BD7" w:rsidTr="000121B5"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8. </w:t>
            </w:r>
            <w:r w:rsidRPr="00B118FC">
              <w:rPr>
                <w:rFonts w:ascii="Times New Roman" w:hAnsi="Times New Roman"/>
                <w:noProof/>
                <w:sz w:val="20"/>
                <w:szCs w:val="20"/>
              </w:rPr>
              <w:t>Правоохранительные органы зарубежных стран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55BC" w:rsidRPr="00113BD7" w:rsidTr="000121B5">
        <w:tc>
          <w:tcPr>
            <w:tcW w:w="1418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</w:tbl>
    <w:p w:rsidR="00113BD7" w:rsidRPr="00113BD7" w:rsidRDefault="00113BD7" w:rsidP="00113BD7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113BD7" w:rsidRPr="00113BD7" w:rsidRDefault="00113BD7" w:rsidP="00113BD7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00359" w:rsidRDefault="00500359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00359" w:rsidRDefault="00500359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202AB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3BD7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3BD7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Правоохранительные органы</w:t>
      </w:r>
      <w:r w:rsidRPr="00113BD7">
        <w:rPr>
          <w:rFonts w:ascii="Times New Roman" w:hAnsi="Times New Roman"/>
          <w:b/>
          <w:sz w:val="36"/>
          <w:szCs w:val="36"/>
        </w:rPr>
        <w:t>»</w:t>
      </w: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Автор: </w:t>
      </w:r>
      <w:r w:rsidR="00012D9C" w:rsidRPr="00AF1566">
        <w:rPr>
          <w:rFonts w:ascii="Times New Roman" w:hAnsi="Times New Roman"/>
        </w:rPr>
        <w:t>С</w:t>
      </w:r>
      <w:bookmarkStart w:id="6" w:name="_GoBack"/>
      <w:bookmarkEnd w:id="6"/>
      <w:r w:rsidR="004D4151">
        <w:rPr>
          <w:rFonts w:ascii="Times New Roman" w:hAnsi="Times New Roman"/>
        </w:rPr>
        <w:t>ергей Николаевич Клоков</w:t>
      </w: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13BD7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113BD7" w:rsidRPr="00113BD7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113BD7" w:rsidRPr="00113BD7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3BD7" w:rsidRPr="00113BD7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13BD7" w:rsidRPr="00113BD7" w:rsidRDefault="00113BD7" w:rsidP="00113BD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13BD7" w:rsidRPr="00113BD7" w:rsidRDefault="00113BD7" w:rsidP="00113BD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13BD7" w:rsidRPr="00113BD7" w:rsidRDefault="00113BD7" w:rsidP="00202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6E4B2A" w:rsidRDefault="00113BD7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13BD7" w:rsidRPr="006E4B2A" w:rsidSect="004935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C7" w:rsidRDefault="002753C7" w:rsidP="0049350C">
      <w:pPr>
        <w:spacing w:after="0" w:line="240" w:lineRule="auto"/>
      </w:pPr>
      <w:r>
        <w:separator/>
      </w:r>
    </w:p>
  </w:endnote>
  <w:endnote w:type="continuationSeparator" w:id="0">
    <w:p w:rsidR="002753C7" w:rsidRDefault="002753C7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75" w:rsidRDefault="00995C7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75" w:rsidRDefault="00C85D84">
    <w:pPr>
      <w:pStyle w:val="af"/>
      <w:jc w:val="center"/>
    </w:pPr>
    <w:r>
      <w:fldChar w:fldCharType="begin"/>
    </w:r>
    <w:r w:rsidR="00995C75">
      <w:instrText>PAGE   \* MERGEFORMAT</w:instrText>
    </w:r>
    <w:r>
      <w:fldChar w:fldCharType="separate"/>
    </w:r>
    <w:r w:rsidR="004D4151">
      <w:rPr>
        <w:noProof/>
      </w:rPr>
      <w:t>2</w:t>
    </w:r>
    <w:r>
      <w:fldChar w:fldCharType="end"/>
    </w:r>
  </w:p>
  <w:p w:rsidR="00995C75" w:rsidRDefault="00995C7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75" w:rsidRDefault="00995C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C7" w:rsidRDefault="002753C7" w:rsidP="0049350C">
      <w:pPr>
        <w:spacing w:after="0" w:line="240" w:lineRule="auto"/>
      </w:pPr>
      <w:r>
        <w:separator/>
      </w:r>
    </w:p>
  </w:footnote>
  <w:footnote w:type="continuationSeparator" w:id="0">
    <w:p w:rsidR="002753C7" w:rsidRDefault="002753C7" w:rsidP="0049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75" w:rsidRDefault="00995C7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75" w:rsidRDefault="00995C7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75" w:rsidRDefault="00995C7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10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4CA7"/>
    <w:multiLevelType w:val="hybridMultilevel"/>
    <w:tmpl w:val="D34CC5E0"/>
    <w:lvl w:ilvl="0" w:tplc="9E12C3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21682"/>
    <w:multiLevelType w:val="hybridMultilevel"/>
    <w:tmpl w:val="71F09106"/>
    <w:lvl w:ilvl="0" w:tplc="9E12C3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B694B"/>
    <w:multiLevelType w:val="hybridMultilevel"/>
    <w:tmpl w:val="B44EBD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F48EA"/>
    <w:multiLevelType w:val="hybridMultilevel"/>
    <w:tmpl w:val="66C4EB2A"/>
    <w:lvl w:ilvl="0" w:tplc="52747C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A00ED"/>
    <w:multiLevelType w:val="hybridMultilevel"/>
    <w:tmpl w:val="4D3ED722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4159B"/>
    <w:multiLevelType w:val="hybridMultilevel"/>
    <w:tmpl w:val="12989AA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29"/>
  </w:num>
  <w:num w:numId="5">
    <w:abstractNumId w:val="17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20"/>
  </w:num>
  <w:num w:numId="11">
    <w:abstractNumId w:val="13"/>
  </w:num>
  <w:num w:numId="12">
    <w:abstractNumId w:val="27"/>
  </w:num>
  <w:num w:numId="13">
    <w:abstractNumId w:val="22"/>
  </w:num>
  <w:num w:numId="14">
    <w:abstractNumId w:val="16"/>
  </w:num>
  <w:num w:numId="15">
    <w:abstractNumId w:val="5"/>
  </w:num>
  <w:num w:numId="16">
    <w:abstractNumId w:val="23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18"/>
  </w:num>
  <w:num w:numId="24">
    <w:abstractNumId w:val="10"/>
  </w:num>
  <w:num w:numId="25">
    <w:abstractNumId w:val="19"/>
  </w:num>
  <w:num w:numId="26">
    <w:abstractNumId w:val="6"/>
  </w:num>
  <w:num w:numId="27">
    <w:abstractNumId w:val="28"/>
  </w:num>
  <w:num w:numId="28">
    <w:abstractNumId w:val="11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4EE6"/>
    <w:rsid w:val="00006AF6"/>
    <w:rsid w:val="00006B9A"/>
    <w:rsid w:val="00010692"/>
    <w:rsid w:val="00010B9B"/>
    <w:rsid w:val="00011A1D"/>
    <w:rsid w:val="000121B5"/>
    <w:rsid w:val="00012608"/>
    <w:rsid w:val="00012D9C"/>
    <w:rsid w:val="00017CE8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2086"/>
    <w:rsid w:val="00045E18"/>
    <w:rsid w:val="00046EE1"/>
    <w:rsid w:val="00047C33"/>
    <w:rsid w:val="000503A2"/>
    <w:rsid w:val="00050FD7"/>
    <w:rsid w:val="00054489"/>
    <w:rsid w:val="00057B38"/>
    <w:rsid w:val="00057D29"/>
    <w:rsid w:val="00060685"/>
    <w:rsid w:val="0006069F"/>
    <w:rsid w:val="00061880"/>
    <w:rsid w:val="00061BEB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E5A"/>
    <w:rsid w:val="00073420"/>
    <w:rsid w:val="0007597E"/>
    <w:rsid w:val="000759E2"/>
    <w:rsid w:val="00076A9D"/>
    <w:rsid w:val="00076CA4"/>
    <w:rsid w:val="00080A54"/>
    <w:rsid w:val="00081613"/>
    <w:rsid w:val="00081872"/>
    <w:rsid w:val="00081A3D"/>
    <w:rsid w:val="00081AE2"/>
    <w:rsid w:val="00090BEB"/>
    <w:rsid w:val="00091DEC"/>
    <w:rsid w:val="00092732"/>
    <w:rsid w:val="000956B3"/>
    <w:rsid w:val="00097AFF"/>
    <w:rsid w:val="000A1449"/>
    <w:rsid w:val="000A1549"/>
    <w:rsid w:val="000A33B5"/>
    <w:rsid w:val="000A67F2"/>
    <w:rsid w:val="000A6838"/>
    <w:rsid w:val="000B0CE4"/>
    <w:rsid w:val="000B16B3"/>
    <w:rsid w:val="000B250C"/>
    <w:rsid w:val="000B2837"/>
    <w:rsid w:val="000B2EC6"/>
    <w:rsid w:val="000B599E"/>
    <w:rsid w:val="000B5AAE"/>
    <w:rsid w:val="000B5CC3"/>
    <w:rsid w:val="000B5DC0"/>
    <w:rsid w:val="000B5DE4"/>
    <w:rsid w:val="000B6E0B"/>
    <w:rsid w:val="000B7638"/>
    <w:rsid w:val="000C1268"/>
    <w:rsid w:val="000C1EB4"/>
    <w:rsid w:val="000C4125"/>
    <w:rsid w:val="000C54C3"/>
    <w:rsid w:val="000C5AE6"/>
    <w:rsid w:val="000C7A6E"/>
    <w:rsid w:val="000D0B1E"/>
    <w:rsid w:val="000D18BD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1B77"/>
    <w:rsid w:val="000F3871"/>
    <w:rsid w:val="000F3DE2"/>
    <w:rsid w:val="000F5341"/>
    <w:rsid w:val="000F7870"/>
    <w:rsid w:val="0010099B"/>
    <w:rsid w:val="00100BD0"/>
    <w:rsid w:val="0010594F"/>
    <w:rsid w:val="00111422"/>
    <w:rsid w:val="0011146C"/>
    <w:rsid w:val="00111FDA"/>
    <w:rsid w:val="0011220A"/>
    <w:rsid w:val="00112546"/>
    <w:rsid w:val="001130EE"/>
    <w:rsid w:val="00113BD7"/>
    <w:rsid w:val="00114ACA"/>
    <w:rsid w:val="00116DF9"/>
    <w:rsid w:val="00117086"/>
    <w:rsid w:val="00120495"/>
    <w:rsid w:val="00120C3E"/>
    <w:rsid w:val="00121919"/>
    <w:rsid w:val="001235FA"/>
    <w:rsid w:val="001256BA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E06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6CEF"/>
    <w:rsid w:val="001771F7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A5CFB"/>
    <w:rsid w:val="001B3FB4"/>
    <w:rsid w:val="001B4A46"/>
    <w:rsid w:val="001B67CC"/>
    <w:rsid w:val="001C124E"/>
    <w:rsid w:val="001C2C92"/>
    <w:rsid w:val="001C3874"/>
    <w:rsid w:val="001C397F"/>
    <w:rsid w:val="001C610E"/>
    <w:rsid w:val="001D0377"/>
    <w:rsid w:val="001D0FFC"/>
    <w:rsid w:val="001D28ED"/>
    <w:rsid w:val="001D3676"/>
    <w:rsid w:val="001D3991"/>
    <w:rsid w:val="001D460F"/>
    <w:rsid w:val="001D4ED1"/>
    <w:rsid w:val="001D5A87"/>
    <w:rsid w:val="001D6A2B"/>
    <w:rsid w:val="001D7CE5"/>
    <w:rsid w:val="001E033E"/>
    <w:rsid w:val="001E0914"/>
    <w:rsid w:val="001E3824"/>
    <w:rsid w:val="001E3A9B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7A78"/>
    <w:rsid w:val="00200AA2"/>
    <w:rsid w:val="0020224B"/>
    <w:rsid w:val="00202ABC"/>
    <w:rsid w:val="002050D8"/>
    <w:rsid w:val="002073E9"/>
    <w:rsid w:val="00207C08"/>
    <w:rsid w:val="00212E20"/>
    <w:rsid w:val="0021358D"/>
    <w:rsid w:val="002140C8"/>
    <w:rsid w:val="00216399"/>
    <w:rsid w:val="0021680D"/>
    <w:rsid w:val="00217075"/>
    <w:rsid w:val="002208E7"/>
    <w:rsid w:val="00221064"/>
    <w:rsid w:val="00221DDF"/>
    <w:rsid w:val="00221EC6"/>
    <w:rsid w:val="00222852"/>
    <w:rsid w:val="002235E4"/>
    <w:rsid w:val="00224383"/>
    <w:rsid w:val="00226CF8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3A33"/>
    <w:rsid w:val="00243BBB"/>
    <w:rsid w:val="00250E80"/>
    <w:rsid w:val="00251C31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753C7"/>
    <w:rsid w:val="00275706"/>
    <w:rsid w:val="00284CB7"/>
    <w:rsid w:val="00290BD5"/>
    <w:rsid w:val="0029208B"/>
    <w:rsid w:val="00293C09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D50A2"/>
    <w:rsid w:val="002E02EA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25B4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C12"/>
    <w:rsid w:val="00360D6A"/>
    <w:rsid w:val="00360E73"/>
    <w:rsid w:val="003619D5"/>
    <w:rsid w:val="00361F91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97858"/>
    <w:rsid w:val="003A1B40"/>
    <w:rsid w:val="003A2C25"/>
    <w:rsid w:val="003A2F81"/>
    <w:rsid w:val="003A4998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24A6"/>
    <w:rsid w:val="003D2727"/>
    <w:rsid w:val="003D4055"/>
    <w:rsid w:val="003D4569"/>
    <w:rsid w:val="003E5805"/>
    <w:rsid w:val="003E60C2"/>
    <w:rsid w:val="003E6FB9"/>
    <w:rsid w:val="003E727D"/>
    <w:rsid w:val="003F0A1B"/>
    <w:rsid w:val="003F0F94"/>
    <w:rsid w:val="003F188F"/>
    <w:rsid w:val="003F4C16"/>
    <w:rsid w:val="003F674E"/>
    <w:rsid w:val="003F75BD"/>
    <w:rsid w:val="003F79C5"/>
    <w:rsid w:val="00401040"/>
    <w:rsid w:val="0040110B"/>
    <w:rsid w:val="0040157B"/>
    <w:rsid w:val="004044E7"/>
    <w:rsid w:val="00410374"/>
    <w:rsid w:val="00411678"/>
    <w:rsid w:val="00412B0A"/>
    <w:rsid w:val="004174F1"/>
    <w:rsid w:val="004175BD"/>
    <w:rsid w:val="00417AA6"/>
    <w:rsid w:val="00417B97"/>
    <w:rsid w:val="0042568E"/>
    <w:rsid w:val="0043100F"/>
    <w:rsid w:val="0043163C"/>
    <w:rsid w:val="00433B3B"/>
    <w:rsid w:val="004348B5"/>
    <w:rsid w:val="004355AA"/>
    <w:rsid w:val="0043720D"/>
    <w:rsid w:val="00437BD3"/>
    <w:rsid w:val="00440949"/>
    <w:rsid w:val="00441120"/>
    <w:rsid w:val="00441412"/>
    <w:rsid w:val="004440F2"/>
    <w:rsid w:val="0044585B"/>
    <w:rsid w:val="0044631D"/>
    <w:rsid w:val="0044766B"/>
    <w:rsid w:val="00450593"/>
    <w:rsid w:val="00450E33"/>
    <w:rsid w:val="0045184D"/>
    <w:rsid w:val="0045352F"/>
    <w:rsid w:val="0045368A"/>
    <w:rsid w:val="00453E96"/>
    <w:rsid w:val="00454D76"/>
    <w:rsid w:val="004622DF"/>
    <w:rsid w:val="004622FC"/>
    <w:rsid w:val="004669D5"/>
    <w:rsid w:val="00466C02"/>
    <w:rsid w:val="0046733B"/>
    <w:rsid w:val="00470381"/>
    <w:rsid w:val="0047264B"/>
    <w:rsid w:val="004742DD"/>
    <w:rsid w:val="00480AF2"/>
    <w:rsid w:val="00481FB8"/>
    <w:rsid w:val="00483D66"/>
    <w:rsid w:val="00483E6F"/>
    <w:rsid w:val="00486EB8"/>
    <w:rsid w:val="00487614"/>
    <w:rsid w:val="004878BC"/>
    <w:rsid w:val="00491EBD"/>
    <w:rsid w:val="0049350C"/>
    <w:rsid w:val="00496016"/>
    <w:rsid w:val="0049650F"/>
    <w:rsid w:val="004972DB"/>
    <w:rsid w:val="004A2DA5"/>
    <w:rsid w:val="004A3E25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4151"/>
    <w:rsid w:val="004D51FE"/>
    <w:rsid w:val="004D7E1A"/>
    <w:rsid w:val="004E2523"/>
    <w:rsid w:val="004E4DC0"/>
    <w:rsid w:val="004E4F42"/>
    <w:rsid w:val="004E680A"/>
    <w:rsid w:val="004F04C9"/>
    <w:rsid w:val="004F0905"/>
    <w:rsid w:val="004F0913"/>
    <w:rsid w:val="004F24A4"/>
    <w:rsid w:val="004F34EC"/>
    <w:rsid w:val="004F4472"/>
    <w:rsid w:val="004F48BF"/>
    <w:rsid w:val="004F5537"/>
    <w:rsid w:val="00500202"/>
    <w:rsid w:val="00500359"/>
    <w:rsid w:val="0050261B"/>
    <w:rsid w:val="00502798"/>
    <w:rsid w:val="00504AE0"/>
    <w:rsid w:val="00506B62"/>
    <w:rsid w:val="00507F06"/>
    <w:rsid w:val="00510CF8"/>
    <w:rsid w:val="005115DE"/>
    <w:rsid w:val="00513E79"/>
    <w:rsid w:val="00515950"/>
    <w:rsid w:val="00516E85"/>
    <w:rsid w:val="00517452"/>
    <w:rsid w:val="005218C2"/>
    <w:rsid w:val="005227AF"/>
    <w:rsid w:val="00522EFC"/>
    <w:rsid w:val="00522F6A"/>
    <w:rsid w:val="00523166"/>
    <w:rsid w:val="00525F47"/>
    <w:rsid w:val="00526B6B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0197"/>
    <w:rsid w:val="00552946"/>
    <w:rsid w:val="00552DC3"/>
    <w:rsid w:val="0055517A"/>
    <w:rsid w:val="00555421"/>
    <w:rsid w:val="00555FDC"/>
    <w:rsid w:val="00560610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9597C"/>
    <w:rsid w:val="005A07A6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07"/>
    <w:rsid w:val="005B25F5"/>
    <w:rsid w:val="005B27AF"/>
    <w:rsid w:val="005B3C09"/>
    <w:rsid w:val="005B4A4C"/>
    <w:rsid w:val="005B6FC2"/>
    <w:rsid w:val="005C1B65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25B8"/>
    <w:rsid w:val="005E72CC"/>
    <w:rsid w:val="005E73AF"/>
    <w:rsid w:val="005E7D66"/>
    <w:rsid w:val="005F0F5F"/>
    <w:rsid w:val="005F1F3E"/>
    <w:rsid w:val="005F5697"/>
    <w:rsid w:val="005F5C30"/>
    <w:rsid w:val="005F67BA"/>
    <w:rsid w:val="005F6A79"/>
    <w:rsid w:val="005F7332"/>
    <w:rsid w:val="006008A0"/>
    <w:rsid w:val="006016C3"/>
    <w:rsid w:val="006032B2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603E"/>
    <w:rsid w:val="006470D6"/>
    <w:rsid w:val="006475BE"/>
    <w:rsid w:val="00651B7F"/>
    <w:rsid w:val="006527E1"/>
    <w:rsid w:val="0065282B"/>
    <w:rsid w:val="00652B2B"/>
    <w:rsid w:val="00653DBD"/>
    <w:rsid w:val="00657EA3"/>
    <w:rsid w:val="00660195"/>
    <w:rsid w:val="00661A6B"/>
    <w:rsid w:val="00665322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5ACC"/>
    <w:rsid w:val="006979B7"/>
    <w:rsid w:val="00697D94"/>
    <w:rsid w:val="006A1877"/>
    <w:rsid w:val="006A1DB6"/>
    <w:rsid w:val="006A2122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40E1"/>
    <w:rsid w:val="006C4E3C"/>
    <w:rsid w:val="006C6B50"/>
    <w:rsid w:val="006C7B4E"/>
    <w:rsid w:val="006D253B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B2A"/>
    <w:rsid w:val="006E4D0E"/>
    <w:rsid w:val="006E5737"/>
    <w:rsid w:val="006E6904"/>
    <w:rsid w:val="006E78AD"/>
    <w:rsid w:val="006F0AEF"/>
    <w:rsid w:val="006F2497"/>
    <w:rsid w:val="006F4C8B"/>
    <w:rsid w:val="006F511E"/>
    <w:rsid w:val="006F5216"/>
    <w:rsid w:val="006F522A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0FD9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5D7E"/>
    <w:rsid w:val="007469A4"/>
    <w:rsid w:val="00753AE9"/>
    <w:rsid w:val="0075498B"/>
    <w:rsid w:val="00754C35"/>
    <w:rsid w:val="00754CF9"/>
    <w:rsid w:val="007566A3"/>
    <w:rsid w:val="007570B0"/>
    <w:rsid w:val="007611C6"/>
    <w:rsid w:val="00761BEC"/>
    <w:rsid w:val="0076298C"/>
    <w:rsid w:val="00762CA0"/>
    <w:rsid w:val="007640B9"/>
    <w:rsid w:val="00767B57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68EB"/>
    <w:rsid w:val="007A7EC6"/>
    <w:rsid w:val="007B0CE3"/>
    <w:rsid w:val="007B12FA"/>
    <w:rsid w:val="007B288F"/>
    <w:rsid w:val="007B3BA4"/>
    <w:rsid w:val="007B3DD7"/>
    <w:rsid w:val="007B5172"/>
    <w:rsid w:val="007B53E7"/>
    <w:rsid w:val="007C2EE0"/>
    <w:rsid w:val="007C3196"/>
    <w:rsid w:val="007C58A2"/>
    <w:rsid w:val="007C6235"/>
    <w:rsid w:val="007D0C44"/>
    <w:rsid w:val="007D45D2"/>
    <w:rsid w:val="007D46F6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3B55"/>
    <w:rsid w:val="007E68CA"/>
    <w:rsid w:val="007E6C47"/>
    <w:rsid w:val="007E6DD5"/>
    <w:rsid w:val="007F139C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0F61"/>
    <w:rsid w:val="0082229E"/>
    <w:rsid w:val="008222CF"/>
    <w:rsid w:val="00823B0F"/>
    <w:rsid w:val="00824B12"/>
    <w:rsid w:val="00826B31"/>
    <w:rsid w:val="00827E2F"/>
    <w:rsid w:val="00832C07"/>
    <w:rsid w:val="00835408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1BF"/>
    <w:rsid w:val="00853C08"/>
    <w:rsid w:val="00860400"/>
    <w:rsid w:val="008609BC"/>
    <w:rsid w:val="008612BE"/>
    <w:rsid w:val="008651D0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5A7F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970D5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1CFD"/>
    <w:rsid w:val="008B3D00"/>
    <w:rsid w:val="008B5584"/>
    <w:rsid w:val="008C193E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D3C"/>
    <w:rsid w:val="008E5B65"/>
    <w:rsid w:val="008E7ACD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343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4526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514DF"/>
    <w:rsid w:val="00951872"/>
    <w:rsid w:val="0095493C"/>
    <w:rsid w:val="00955D32"/>
    <w:rsid w:val="009576A2"/>
    <w:rsid w:val="00957E7C"/>
    <w:rsid w:val="009609AB"/>
    <w:rsid w:val="009616E7"/>
    <w:rsid w:val="00962735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51E6"/>
    <w:rsid w:val="00976022"/>
    <w:rsid w:val="00981913"/>
    <w:rsid w:val="0098412E"/>
    <w:rsid w:val="009842EE"/>
    <w:rsid w:val="00984FB1"/>
    <w:rsid w:val="00986677"/>
    <w:rsid w:val="0099020A"/>
    <w:rsid w:val="00990B9C"/>
    <w:rsid w:val="00995A8F"/>
    <w:rsid w:val="00995C75"/>
    <w:rsid w:val="00996E62"/>
    <w:rsid w:val="00996EB4"/>
    <w:rsid w:val="00996FB4"/>
    <w:rsid w:val="009A06E1"/>
    <w:rsid w:val="009A1038"/>
    <w:rsid w:val="009A343B"/>
    <w:rsid w:val="009A58F4"/>
    <w:rsid w:val="009A6D1B"/>
    <w:rsid w:val="009A7D4A"/>
    <w:rsid w:val="009B0F63"/>
    <w:rsid w:val="009B253D"/>
    <w:rsid w:val="009B50A3"/>
    <w:rsid w:val="009B5E2D"/>
    <w:rsid w:val="009B65D6"/>
    <w:rsid w:val="009B733D"/>
    <w:rsid w:val="009C1674"/>
    <w:rsid w:val="009C23D3"/>
    <w:rsid w:val="009C3AA5"/>
    <w:rsid w:val="009C3F15"/>
    <w:rsid w:val="009D05D9"/>
    <w:rsid w:val="009D5356"/>
    <w:rsid w:val="009D5F7E"/>
    <w:rsid w:val="009D69FE"/>
    <w:rsid w:val="009E07D5"/>
    <w:rsid w:val="009E227A"/>
    <w:rsid w:val="009E2497"/>
    <w:rsid w:val="009E3A67"/>
    <w:rsid w:val="009E4FEA"/>
    <w:rsid w:val="009E6BF0"/>
    <w:rsid w:val="009E7AE3"/>
    <w:rsid w:val="009F00BB"/>
    <w:rsid w:val="009F0A8B"/>
    <w:rsid w:val="009F0CEA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3D82"/>
    <w:rsid w:val="00A04398"/>
    <w:rsid w:val="00A0596A"/>
    <w:rsid w:val="00A05B1D"/>
    <w:rsid w:val="00A10584"/>
    <w:rsid w:val="00A1074B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17F7D"/>
    <w:rsid w:val="00A205B5"/>
    <w:rsid w:val="00A21096"/>
    <w:rsid w:val="00A21428"/>
    <w:rsid w:val="00A25D7D"/>
    <w:rsid w:val="00A261BF"/>
    <w:rsid w:val="00A304ED"/>
    <w:rsid w:val="00A305F1"/>
    <w:rsid w:val="00A30962"/>
    <w:rsid w:val="00A31861"/>
    <w:rsid w:val="00A32AB1"/>
    <w:rsid w:val="00A32C44"/>
    <w:rsid w:val="00A339D8"/>
    <w:rsid w:val="00A34568"/>
    <w:rsid w:val="00A35E79"/>
    <w:rsid w:val="00A36514"/>
    <w:rsid w:val="00A369F8"/>
    <w:rsid w:val="00A372F3"/>
    <w:rsid w:val="00A373BE"/>
    <w:rsid w:val="00A41EE2"/>
    <w:rsid w:val="00A46B6E"/>
    <w:rsid w:val="00A47B24"/>
    <w:rsid w:val="00A50369"/>
    <w:rsid w:val="00A508AD"/>
    <w:rsid w:val="00A52405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0DF0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CBD"/>
    <w:rsid w:val="00AE08C8"/>
    <w:rsid w:val="00AE0B97"/>
    <w:rsid w:val="00AE117F"/>
    <w:rsid w:val="00AE2F1C"/>
    <w:rsid w:val="00AE3FE3"/>
    <w:rsid w:val="00AE632F"/>
    <w:rsid w:val="00AF1873"/>
    <w:rsid w:val="00AF544F"/>
    <w:rsid w:val="00AF58B5"/>
    <w:rsid w:val="00B00AC0"/>
    <w:rsid w:val="00B01D9A"/>
    <w:rsid w:val="00B030AE"/>
    <w:rsid w:val="00B0381C"/>
    <w:rsid w:val="00B03B76"/>
    <w:rsid w:val="00B0602B"/>
    <w:rsid w:val="00B06297"/>
    <w:rsid w:val="00B0676E"/>
    <w:rsid w:val="00B07699"/>
    <w:rsid w:val="00B11458"/>
    <w:rsid w:val="00B1172E"/>
    <w:rsid w:val="00B118FC"/>
    <w:rsid w:val="00B11A1B"/>
    <w:rsid w:val="00B139BF"/>
    <w:rsid w:val="00B14047"/>
    <w:rsid w:val="00B1465D"/>
    <w:rsid w:val="00B14724"/>
    <w:rsid w:val="00B14B0D"/>
    <w:rsid w:val="00B173A8"/>
    <w:rsid w:val="00B178ED"/>
    <w:rsid w:val="00B202A9"/>
    <w:rsid w:val="00B20AF5"/>
    <w:rsid w:val="00B23169"/>
    <w:rsid w:val="00B2447C"/>
    <w:rsid w:val="00B25860"/>
    <w:rsid w:val="00B26424"/>
    <w:rsid w:val="00B3149A"/>
    <w:rsid w:val="00B33C8B"/>
    <w:rsid w:val="00B34531"/>
    <w:rsid w:val="00B3461D"/>
    <w:rsid w:val="00B35D56"/>
    <w:rsid w:val="00B40264"/>
    <w:rsid w:val="00B402EB"/>
    <w:rsid w:val="00B426CC"/>
    <w:rsid w:val="00B43A24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2488"/>
    <w:rsid w:val="00B54BCF"/>
    <w:rsid w:val="00B553DB"/>
    <w:rsid w:val="00B57E08"/>
    <w:rsid w:val="00B60BA4"/>
    <w:rsid w:val="00B634FB"/>
    <w:rsid w:val="00B63BBA"/>
    <w:rsid w:val="00B708A3"/>
    <w:rsid w:val="00B71A3B"/>
    <w:rsid w:val="00B72DB2"/>
    <w:rsid w:val="00B73208"/>
    <w:rsid w:val="00B7376E"/>
    <w:rsid w:val="00B74221"/>
    <w:rsid w:val="00B74A39"/>
    <w:rsid w:val="00B74F44"/>
    <w:rsid w:val="00B75DB3"/>
    <w:rsid w:val="00B772E6"/>
    <w:rsid w:val="00B7791D"/>
    <w:rsid w:val="00B85492"/>
    <w:rsid w:val="00B86566"/>
    <w:rsid w:val="00B95665"/>
    <w:rsid w:val="00B9585F"/>
    <w:rsid w:val="00B95ADC"/>
    <w:rsid w:val="00B96A22"/>
    <w:rsid w:val="00B96BDD"/>
    <w:rsid w:val="00BA11E1"/>
    <w:rsid w:val="00BA2C6E"/>
    <w:rsid w:val="00BA2DF1"/>
    <w:rsid w:val="00BA384F"/>
    <w:rsid w:val="00BA4EDE"/>
    <w:rsid w:val="00BA69D7"/>
    <w:rsid w:val="00BA710A"/>
    <w:rsid w:val="00BB11C0"/>
    <w:rsid w:val="00BB1386"/>
    <w:rsid w:val="00BB2014"/>
    <w:rsid w:val="00BB2472"/>
    <w:rsid w:val="00BB4118"/>
    <w:rsid w:val="00BB4C1B"/>
    <w:rsid w:val="00BB5A14"/>
    <w:rsid w:val="00BB6D3C"/>
    <w:rsid w:val="00BB78B7"/>
    <w:rsid w:val="00BC08C7"/>
    <w:rsid w:val="00BC0AFE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9F9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5594"/>
    <w:rsid w:val="00C05F54"/>
    <w:rsid w:val="00C0660F"/>
    <w:rsid w:val="00C07E35"/>
    <w:rsid w:val="00C10007"/>
    <w:rsid w:val="00C10DE1"/>
    <w:rsid w:val="00C13BF6"/>
    <w:rsid w:val="00C1755B"/>
    <w:rsid w:val="00C17864"/>
    <w:rsid w:val="00C179C7"/>
    <w:rsid w:val="00C20AEC"/>
    <w:rsid w:val="00C20BA3"/>
    <w:rsid w:val="00C2109E"/>
    <w:rsid w:val="00C2309F"/>
    <w:rsid w:val="00C23DF9"/>
    <w:rsid w:val="00C25BC1"/>
    <w:rsid w:val="00C26B58"/>
    <w:rsid w:val="00C31086"/>
    <w:rsid w:val="00C31764"/>
    <w:rsid w:val="00C41B94"/>
    <w:rsid w:val="00C425C5"/>
    <w:rsid w:val="00C4451E"/>
    <w:rsid w:val="00C45AA2"/>
    <w:rsid w:val="00C45C88"/>
    <w:rsid w:val="00C47E81"/>
    <w:rsid w:val="00C5032B"/>
    <w:rsid w:val="00C51055"/>
    <w:rsid w:val="00C526BE"/>
    <w:rsid w:val="00C53059"/>
    <w:rsid w:val="00C543B3"/>
    <w:rsid w:val="00C5584D"/>
    <w:rsid w:val="00C56BAC"/>
    <w:rsid w:val="00C579C8"/>
    <w:rsid w:val="00C613DB"/>
    <w:rsid w:val="00C61881"/>
    <w:rsid w:val="00C62F3E"/>
    <w:rsid w:val="00C630B7"/>
    <w:rsid w:val="00C63903"/>
    <w:rsid w:val="00C648E1"/>
    <w:rsid w:val="00C64BE7"/>
    <w:rsid w:val="00C66288"/>
    <w:rsid w:val="00C665CE"/>
    <w:rsid w:val="00C671F9"/>
    <w:rsid w:val="00C67B20"/>
    <w:rsid w:val="00C67B77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4E7A"/>
    <w:rsid w:val="00C85294"/>
    <w:rsid w:val="00C85D84"/>
    <w:rsid w:val="00C85E8B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A5332"/>
    <w:rsid w:val="00CB29AE"/>
    <w:rsid w:val="00CB31DB"/>
    <w:rsid w:val="00CB3E5F"/>
    <w:rsid w:val="00CB6745"/>
    <w:rsid w:val="00CB68EE"/>
    <w:rsid w:val="00CB7E40"/>
    <w:rsid w:val="00CC0174"/>
    <w:rsid w:val="00CC62CD"/>
    <w:rsid w:val="00CD00E8"/>
    <w:rsid w:val="00CD21AF"/>
    <w:rsid w:val="00CD41F1"/>
    <w:rsid w:val="00CD4580"/>
    <w:rsid w:val="00CD53DC"/>
    <w:rsid w:val="00CD558C"/>
    <w:rsid w:val="00CD6059"/>
    <w:rsid w:val="00CD63E7"/>
    <w:rsid w:val="00CD763D"/>
    <w:rsid w:val="00CE0248"/>
    <w:rsid w:val="00CE08EE"/>
    <w:rsid w:val="00CE0AD3"/>
    <w:rsid w:val="00CE0C7F"/>
    <w:rsid w:val="00CE21E8"/>
    <w:rsid w:val="00CE2986"/>
    <w:rsid w:val="00CE7294"/>
    <w:rsid w:val="00CF01F4"/>
    <w:rsid w:val="00CF07B3"/>
    <w:rsid w:val="00CF0D21"/>
    <w:rsid w:val="00CF0F6C"/>
    <w:rsid w:val="00CF5284"/>
    <w:rsid w:val="00CF6977"/>
    <w:rsid w:val="00CF6E3B"/>
    <w:rsid w:val="00CF727D"/>
    <w:rsid w:val="00D0132E"/>
    <w:rsid w:val="00D03A9C"/>
    <w:rsid w:val="00D05737"/>
    <w:rsid w:val="00D0602B"/>
    <w:rsid w:val="00D06870"/>
    <w:rsid w:val="00D108DD"/>
    <w:rsid w:val="00D1117A"/>
    <w:rsid w:val="00D112CB"/>
    <w:rsid w:val="00D11E43"/>
    <w:rsid w:val="00D12F6C"/>
    <w:rsid w:val="00D17F96"/>
    <w:rsid w:val="00D20BF5"/>
    <w:rsid w:val="00D227DC"/>
    <w:rsid w:val="00D237AE"/>
    <w:rsid w:val="00D255BC"/>
    <w:rsid w:val="00D268ED"/>
    <w:rsid w:val="00D3083A"/>
    <w:rsid w:val="00D30986"/>
    <w:rsid w:val="00D32D87"/>
    <w:rsid w:val="00D340DC"/>
    <w:rsid w:val="00D34B69"/>
    <w:rsid w:val="00D35DBE"/>
    <w:rsid w:val="00D36A3E"/>
    <w:rsid w:val="00D41EA2"/>
    <w:rsid w:val="00D4379A"/>
    <w:rsid w:val="00D45DC0"/>
    <w:rsid w:val="00D460B9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0C4"/>
    <w:rsid w:val="00D62594"/>
    <w:rsid w:val="00D627C9"/>
    <w:rsid w:val="00D63DA6"/>
    <w:rsid w:val="00D65D91"/>
    <w:rsid w:val="00D6734C"/>
    <w:rsid w:val="00D70B0D"/>
    <w:rsid w:val="00D71423"/>
    <w:rsid w:val="00D752AB"/>
    <w:rsid w:val="00D762E0"/>
    <w:rsid w:val="00D76468"/>
    <w:rsid w:val="00D81745"/>
    <w:rsid w:val="00D8178C"/>
    <w:rsid w:val="00D8268C"/>
    <w:rsid w:val="00D84F09"/>
    <w:rsid w:val="00D870BF"/>
    <w:rsid w:val="00D8753B"/>
    <w:rsid w:val="00D87CA2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894"/>
    <w:rsid w:val="00E00B49"/>
    <w:rsid w:val="00E00BA1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0778"/>
    <w:rsid w:val="00E31651"/>
    <w:rsid w:val="00E35C45"/>
    <w:rsid w:val="00E361C8"/>
    <w:rsid w:val="00E36A12"/>
    <w:rsid w:val="00E37CFF"/>
    <w:rsid w:val="00E40CEC"/>
    <w:rsid w:val="00E41663"/>
    <w:rsid w:val="00E417B6"/>
    <w:rsid w:val="00E428FA"/>
    <w:rsid w:val="00E43F07"/>
    <w:rsid w:val="00E460FC"/>
    <w:rsid w:val="00E46204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7F11"/>
    <w:rsid w:val="00E61FD4"/>
    <w:rsid w:val="00E62D04"/>
    <w:rsid w:val="00E65334"/>
    <w:rsid w:val="00E70088"/>
    <w:rsid w:val="00E70564"/>
    <w:rsid w:val="00E723A9"/>
    <w:rsid w:val="00E744DF"/>
    <w:rsid w:val="00E76A13"/>
    <w:rsid w:val="00E8040F"/>
    <w:rsid w:val="00E809B3"/>
    <w:rsid w:val="00E833AE"/>
    <w:rsid w:val="00E83DD5"/>
    <w:rsid w:val="00E83FE7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3EAA"/>
    <w:rsid w:val="00EC67F3"/>
    <w:rsid w:val="00EC687E"/>
    <w:rsid w:val="00EC6C1E"/>
    <w:rsid w:val="00ED00B2"/>
    <w:rsid w:val="00ED1D6E"/>
    <w:rsid w:val="00ED216A"/>
    <w:rsid w:val="00ED31B2"/>
    <w:rsid w:val="00ED3DF8"/>
    <w:rsid w:val="00ED452F"/>
    <w:rsid w:val="00ED574A"/>
    <w:rsid w:val="00ED630F"/>
    <w:rsid w:val="00EE0425"/>
    <w:rsid w:val="00EE0AA0"/>
    <w:rsid w:val="00EE1C41"/>
    <w:rsid w:val="00EE41FE"/>
    <w:rsid w:val="00EE42AE"/>
    <w:rsid w:val="00EE48A3"/>
    <w:rsid w:val="00EE4BDC"/>
    <w:rsid w:val="00EE4EEA"/>
    <w:rsid w:val="00EE6931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876"/>
    <w:rsid w:val="00F02ADA"/>
    <w:rsid w:val="00F02CCF"/>
    <w:rsid w:val="00F03CA9"/>
    <w:rsid w:val="00F109D2"/>
    <w:rsid w:val="00F11744"/>
    <w:rsid w:val="00F1263A"/>
    <w:rsid w:val="00F1277B"/>
    <w:rsid w:val="00F12D71"/>
    <w:rsid w:val="00F13E5C"/>
    <w:rsid w:val="00F13FBB"/>
    <w:rsid w:val="00F16B4D"/>
    <w:rsid w:val="00F16C5C"/>
    <w:rsid w:val="00F22707"/>
    <w:rsid w:val="00F23BC0"/>
    <w:rsid w:val="00F241F5"/>
    <w:rsid w:val="00F249ED"/>
    <w:rsid w:val="00F24A36"/>
    <w:rsid w:val="00F266AB"/>
    <w:rsid w:val="00F26C84"/>
    <w:rsid w:val="00F27016"/>
    <w:rsid w:val="00F304B6"/>
    <w:rsid w:val="00F310B8"/>
    <w:rsid w:val="00F31870"/>
    <w:rsid w:val="00F329B4"/>
    <w:rsid w:val="00F35104"/>
    <w:rsid w:val="00F35646"/>
    <w:rsid w:val="00F36AC5"/>
    <w:rsid w:val="00F3751B"/>
    <w:rsid w:val="00F37BD1"/>
    <w:rsid w:val="00F41F98"/>
    <w:rsid w:val="00F42524"/>
    <w:rsid w:val="00F42AAA"/>
    <w:rsid w:val="00F43954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4F64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195"/>
    <w:rsid w:val="00F95298"/>
    <w:rsid w:val="00F962CC"/>
    <w:rsid w:val="00F96473"/>
    <w:rsid w:val="00F97E81"/>
    <w:rsid w:val="00FA2264"/>
    <w:rsid w:val="00FA294C"/>
    <w:rsid w:val="00FA7295"/>
    <w:rsid w:val="00FB0E15"/>
    <w:rsid w:val="00FB18B9"/>
    <w:rsid w:val="00FB29D9"/>
    <w:rsid w:val="00FB2B82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34C"/>
    <w:rsid w:val="00FE35AB"/>
    <w:rsid w:val="00FE4943"/>
    <w:rsid w:val="00FE4944"/>
    <w:rsid w:val="00FE49B4"/>
    <w:rsid w:val="00FE5B98"/>
    <w:rsid w:val="00FF01CD"/>
    <w:rsid w:val="00FF06E7"/>
    <w:rsid w:val="00FF1592"/>
    <w:rsid w:val="00FF21BF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Plain Text"/>
    <w:basedOn w:val="a"/>
    <w:link w:val="af2"/>
    <w:semiHidden/>
    <w:unhideWhenUsed/>
    <w:rsid w:val="003A4998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2">
    <w:name w:val="Текст Знак"/>
    <w:link w:val="af1"/>
    <w:semiHidden/>
    <w:rsid w:val="003A4998"/>
    <w:rPr>
      <w:rFonts w:ascii="Courier New" w:eastAsia="Times New Roman" w:hAnsi="Courier New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192700.html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tudentlibrary.ru/book/ISBN9785392163861.html" TargetMode="External"/><Relationship Id="rId12" Type="http://schemas.openxmlformats.org/officeDocument/2006/relationships/hyperlink" Target="http://znanium.com/catalog.php?bookinfo=50362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389493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e.mail.ru/cgi-bin/link?check=1&amp;refresh=1&amp;cnf=649faa&amp;url=http%3A%2F%2Fznanium.com%2F&amp;msgid=14691954290000000346;0;0;1&amp;x-email=rok111273%40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48019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338590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39125</CharactersWithSpaces>
  <SharedDoc>false</SharedDoc>
  <HLinks>
    <vt:vector size="84" baseType="variant">
      <vt:variant>
        <vt:i4>1835097</vt:i4>
      </vt:variant>
      <vt:variant>
        <vt:i4>54</vt:i4>
      </vt:variant>
      <vt:variant>
        <vt:i4>0</vt:i4>
      </vt:variant>
      <vt:variant>
        <vt:i4>5</vt:i4>
      </vt:variant>
      <vt:variant>
        <vt:lpwstr>https://e.mail.ru/cgi-bin/link?check=1&amp;refresh=1&amp;cnf=649faa&amp;url=http%3A%2F%2Fznanium.com%2F&amp;msgid=14691954290000000346;0;0;1&amp;x-email=rok111273%40mail.ru</vt:lpwstr>
      </vt:variant>
      <vt:variant>
        <vt:lpwstr/>
      </vt:variant>
      <vt:variant>
        <vt:i4>983110</vt:i4>
      </vt:variant>
      <vt:variant>
        <vt:i4>51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917578</vt:i4>
      </vt:variant>
      <vt:variant>
        <vt:i4>48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2883637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http://znanium.com/catalog.php?bookinfo=503623</vt:lpwstr>
      </vt:variant>
      <vt:variant>
        <vt:lpwstr/>
      </vt:variant>
      <vt:variant>
        <vt:i4>2490418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http://znanium.com/catalog.php?bookinfo=389493</vt:lpwstr>
      </vt:variant>
      <vt:variant>
        <vt:lpwstr/>
      </vt:variant>
      <vt:variant>
        <vt:i4>2097212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http://znanium.com/catalog.php?bookinfo=480190</vt:lpwstr>
      </vt:variant>
      <vt:variant>
        <vt:lpwstr/>
      </vt:variant>
      <vt:variant>
        <vt:i4>3080243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http://znanium.com/catalog.php?bookinfo=338590</vt:lpwstr>
      </vt:variant>
      <vt:variant>
        <vt:lpwstr/>
      </vt:variant>
      <vt:variant>
        <vt:i4>983121</vt:i4>
      </vt:variant>
      <vt:variant>
        <vt:i4>33</vt:i4>
      </vt:variant>
      <vt:variant>
        <vt:i4>0</vt:i4>
      </vt:variant>
      <vt:variant>
        <vt:i4>5</vt:i4>
      </vt:variant>
      <vt:variant>
        <vt:lpwstr>http://www.studentlibrary.ru/book/ISBN9785392192700.html</vt:lpwstr>
      </vt:variant>
      <vt:variant>
        <vt:lpwstr/>
      </vt:variant>
      <vt:variant>
        <vt:i4>524368</vt:i4>
      </vt:variant>
      <vt:variant>
        <vt:i4>30</vt:i4>
      </vt:variant>
      <vt:variant>
        <vt:i4>0</vt:i4>
      </vt:variant>
      <vt:variant>
        <vt:i4>5</vt:i4>
      </vt:variant>
      <vt:variant>
        <vt:lpwstr>http://www.studentlibrary.ru/book/ISBN9785392163861.html</vt:lpwstr>
      </vt:variant>
      <vt:variant>
        <vt:lpwstr/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_Toc507250067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_Toc507250066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_Toc507250065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_Toc507250064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_Toc507250063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ZhdanovaTB</cp:lastModifiedBy>
  <cp:revision>2</cp:revision>
  <cp:lastPrinted>2018-03-20T12:58:00Z</cp:lastPrinted>
  <dcterms:created xsi:type="dcterms:W3CDTF">2020-02-17T07:56:00Z</dcterms:created>
  <dcterms:modified xsi:type="dcterms:W3CDTF">2020-02-17T07:56:00Z</dcterms:modified>
</cp:coreProperties>
</file>