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F026" w14:textId="77777777" w:rsidR="00287810" w:rsidRDefault="00287810" w:rsidP="00287810">
      <w:pPr>
        <w:pStyle w:val="a3"/>
        <w:kinsoku w:val="0"/>
        <w:overflowPunct w:val="0"/>
        <w:spacing w:line="244" w:lineRule="auto"/>
        <w:ind w:left="113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="007F2671">
        <w:rPr>
          <w:b/>
          <w:bCs/>
          <w:sz w:val="27"/>
          <w:szCs w:val="27"/>
        </w:rPr>
        <w:t xml:space="preserve">римерная тематика дипломных работ по специальности </w:t>
      </w:r>
    </w:p>
    <w:p w14:paraId="4F3609E7" w14:textId="76422002" w:rsidR="007F2671" w:rsidRDefault="007F2671" w:rsidP="00287810">
      <w:pPr>
        <w:pStyle w:val="a3"/>
        <w:kinsoku w:val="0"/>
        <w:overflowPunct w:val="0"/>
        <w:spacing w:line="244" w:lineRule="auto"/>
        <w:ind w:left="113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38.05.02. «Таможенное дело»</w:t>
      </w:r>
    </w:p>
    <w:p w14:paraId="6726BD21" w14:textId="77777777" w:rsidR="007F2671" w:rsidRDefault="007F2671">
      <w:pPr>
        <w:pStyle w:val="a3"/>
        <w:kinsoku w:val="0"/>
        <w:overflowPunct w:val="0"/>
        <w:spacing w:before="3" w:after="1"/>
        <w:rPr>
          <w:b/>
          <w:bCs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812"/>
        <w:gridCol w:w="2901"/>
      </w:tblGrid>
      <w:tr w:rsidR="007F2671" w14:paraId="19AA4704" w14:textId="77777777" w:rsidTr="007F2671">
        <w:trPr>
          <w:trHeight w:val="27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328F80" w14:textId="77777777" w:rsidR="007F2671" w:rsidRPr="004E1C08" w:rsidRDefault="007F2671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6"/>
                <w:szCs w:val="26"/>
              </w:rPr>
            </w:pPr>
          </w:p>
          <w:p w14:paraId="32B80CA6" w14:textId="77777777" w:rsidR="007F2671" w:rsidRPr="004E1C08" w:rsidRDefault="007F2671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6"/>
                <w:szCs w:val="26"/>
              </w:rPr>
            </w:pPr>
          </w:p>
          <w:p w14:paraId="59CA0C67" w14:textId="77777777" w:rsidR="007F2671" w:rsidRPr="004E1C08" w:rsidRDefault="007F2671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6"/>
                <w:szCs w:val="26"/>
              </w:rPr>
            </w:pPr>
          </w:p>
          <w:p w14:paraId="374AABED" w14:textId="77777777" w:rsidR="007F2671" w:rsidRPr="004E1C08" w:rsidRDefault="007F2671">
            <w:pPr>
              <w:pStyle w:val="TableParagraph"/>
              <w:kinsoku w:val="0"/>
              <w:overflowPunct w:val="0"/>
              <w:spacing w:before="180"/>
              <w:ind w:left="187"/>
              <w:jc w:val="left"/>
              <w:rPr>
                <w:b/>
                <w:bCs/>
                <w:w w:val="105"/>
              </w:rPr>
            </w:pPr>
            <w:r w:rsidRPr="004E1C08">
              <w:rPr>
                <w:b/>
                <w:bCs/>
                <w:w w:val="105"/>
              </w:rPr>
              <w:t>№</w:t>
            </w:r>
          </w:p>
          <w:p w14:paraId="46B27B23" w14:textId="77777777" w:rsidR="007F2671" w:rsidRPr="004E1C08" w:rsidRDefault="007F2671">
            <w:pPr>
              <w:pStyle w:val="TableParagraph"/>
              <w:kinsoku w:val="0"/>
              <w:overflowPunct w:val="0"/>
              <w:spacing w:before="14"/>
              <w:ind w:left="154"/>
              <w:jc w:val="left"/>
              <w:rPr>
                <w:b/>
                <w:bCs/>
                <w:sz w:val="25"/>
                <w:szCs w:val="25"/>
              </w:rPr>
            </w:pPr>
            <w:r w:rsidRPr="004E1C08">
              <w:rPr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482AD7F7" w14:textId="77777777" w:rsidR="007F2671" w:rsidRPr="004E1C08" w:rsidRDefault="007F2671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8"/>
                <w:szCs w:val="28"/>
              </w:rPr>
            </w:pPr>
          </w:p>
          <w:p w14:paraId="2EABE7F0" w14:textId="77777777" w:rsidR="007F2671" w:rsidRPr="004E1C08" w:rsidRDefault="007F2671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8"/>
                <w:szCs w:val="28"/>
              </w:rPr>
            </w:pPr>
          </w:p>
          <w:p w14:paraId="13EDA76D" w14:textId="77777777" w:rsidR="007F2671" w:rsidRPr="004E1C08" w:rsidRDefault="007F2671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8"/>
                <w:szCs w:val="28"/>
              </w:rPr>
            </w:pPr>
          </w:p>
          <w:p w14:paraId="1F3CADC8" w14:textId="77777777" w:rsidR="007F2671" w:rsidRPr="004E1C08" w:rsidRDefault="007F2671">
            <w:pPr>
              <w:pStyle w:val="TableParagraph"/>
              <w:kinsoku w:val="0"/>
              <w:overflowPunct w:val="0"/>
              <w:spacing w:before="247"/>
              <w:ind w:left="1159" w:right="1119"/>
              <w:rPr>
                <w:b/>
                <w:bCs/>
                <w:sz w:val="25"/>
                <w:szCs w:val="25"/>
              </w:rPr>
            </w:pPr>
            <w:r w:rsidRPr="004E1C08">
              <w:rPr>
                <w:b/>
                <w:bCs/>
                <w:sz w:val="25"/>
                <w:szCs w:val="25"/>
              </w:rPr>
              <w:t>Наименование темы дипломной работы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75E3996F" w14:textId="77777777" w:rsidR="007F2671" w:rsidRPr="004E1C08" w:rsidRDefault="007F2671">
            <w:pPr>
              <w:pStyle w:val="TableParagraph"/>
              <w:kinsoku w:val="0"/>
              <w:overflowPunct w:val="0"/>
              <w:spacing w:before="6" w:line="249" w:lineRule="auto"/>
              <w:ind w:left="440" w:right="369" w:hanging="47"/>
              <w:rPr>
                <w:b/>
                <w:bCs/>
                <w:w w:val="105"/>
                <w:sz w:val="25"/>
                <w:szCs w:val="25"/>
              </w:rPr>
            </w:pPr>
            <w:r w:rsidRPr="004E1C08">
              <w:rPr>
                <w:b/>
                <w:bCs/>
                <w:w w:val="105"/>
                <w:sz w:val="25"/>
                <w:szCs w:val="25"/>
              </w:rPr>
              <w:t>Наименование структурного подразделения,</w:t>
            </w:r>
            <w:r w:rsidRPr="004E1C08">
              <w:rPr>
                <w:b/>
                <w:bCs/>
                <w:spacing w:val="-37"/>
                <w:w w:val="105"/>
                <w:sz w:val="25"/>
                <w:szCs w:val="25"/>
              </w:rPr>
              <w:t xml:space="preserve"> </w:t>
            </w:r>
            <w:r w:rsidRPr="004E1C08">
              <w:rPr>
                <w:b/>
                <w:bCs/>
                <w:w w:val="105"/>
                <w:sz w:val="25"/>
                <w:szCs w:val="25"/>
              </w:rPr>
              <w:t xml:space="preserve">в котором будет проходить </w:t>
            </w:r>
            <w:r w:rsidRPr="004E1C08">
              <w:rPr>
                <w:b/>
                <w:bCs/>
                <w:sz w:val="25"/>
                <w:szCs w:val="25"/>
              </w:rPr>
              <w:t xml:space="preserve">преддипломная </w:t>
            </w:r>
            <w:r w:rsidRPr="004E1C08">
              <w:rPr>
                <w:b/>
                <w:bCs/>
                <w:w w:val="105"/>
                <w:sz w:val="25"/>
                <w:szCs w:val="25"/>
              </w:rPr>
              <w:t>практика,</w:t>
            </w:r>
            <w:r w:rsidR="00B30045" w:rsidRPr="004E1C08">
              <w:rPr>
                <w:b/>
                <w:bCs/>
                <w:w w:val="105"/>
                <w:sz w:val="25"/>
                <w:szCs w:val="25"/>
              </w:rPr>
              <w:t xml:space="preserve"> </w:t>
            </w:r>
            <w:r w:rsidRPr="004E1C08">
              <w:rPr>
                <w:b/>
                <w:bCs/>
                <w:w w:val="105"/>
                <w:sz w:val="25"/>
                <w:szCs w:val="25"/>
              </w:rPr>
              <w:t>при условии</w:t>
            </w:r>
            <w:r w:rsidRPr="004E1C08">
              <w:rPr>
                <w:b/>
                <w:bCs/>
                <w:spacing w:val="-23"/>
                <w:w w:val="105"/>
                <w:sz w:val="25"/>
                <w:szCs w:val="25"/>
              </w:rPr>
              <w:t xml:space="preserve"> </w:t>
            </w:r>
            <w:r w:rsidRPr="004E1C08">
              <w:rPr>
                <w:b/>
                <w:bCs/>
                <w:w w:val="105"/>
                <w:sz w:val="25"/>
                <w:szCs w:val="25"/>
              </w:rPr>
              <w:t>выбора</w:t>
            </w:r>
          </w:p>
          <w:p w14:paraId="378237FA" w14:textId="77777777" w:rsidR="007F2671" w:rsidRPr="004E1C08" w:rsidRDefault="007F2671">
            <w:pPr>
              <w:pStyle w:val="TableParagraph"/>
              <w:kinsoku w:val="0"/>
              <w:overflowPunct w:val="0"/>
              <w:spacing w:before="8" w:line="280" w:lineRule="exact"/>
              <w:ind w:left="672" w:right="631"/>
              <w:rPr>
                <w:b/>
                <w:bCs/>
                <w:sz w:val="25"/>
                <w:szCs w:val="25"/>
              </w:rPr>
            </w:pPr>
            <w:r w:rsidRPr="004E1C08">
              <w:rPr>
                <w:b/>
                <w:bCs/>
                <w:sz w:val="25"/>
                <w:szCs w:val="25"/>
              </w:rPr>
              <w:t>данной темы</w:t>
            </w:r>
          </w:p>
        </w:tc>
      </w:tr>
      <w:tr w:rsidR="007F2671" w14:paraId="1F78E9CC" w14:textId="77777777" w:rsidTr="007F2671">
        <w:trPr>
          <w:trHeight w:val="328"/>
        </w:trPr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32C16" w14:textId="77777777" w:rsidR="007F2671" w:rsidRPr="004E1C08" w:rsidRDefault="007F2671">
            <w:pPr>
              <w:pStyle w:val="TableParagraph"/>
              <w:kinsoku w:val="0"/>
              <w:overflowPunct w:val="0"/>
              <w:spacing w:before="16" w:line="292" w:lineRule="exact"/>
              <w:ind w:right="192"/>
              <w:jc w:val="right"/>
              <w:rPr>
                <w:sz w:val="27"/>
                <w:szCs w:val="27"/>
              </w:rPr>
            </w:pPr>
            <w:r w:rsidRPr="004E1C08">
              <w:rPr>
                <w:sz w:val="27"/>
                <w:szCs w:val="27"/>
              </w:rPr>
              <w:t>1</w:t>
            </w:r>
          </w:p>
        </w:tc>
        <w:tc>
          <w:tcPr>
            <w:tcW w:w="681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6F1458" w14:textId="77777777" w:rsidR="007F2671" w:rsidRPr="004E1C08" w:rsidRDefault="007F2671">
            <w:pPr>
              <w:pStyle w:val="TableParagraph"/>
              <w:kinsoku w:val="0"/>
              <w:overflowPunct w:val="0"/>
              <w:spacing w:before="16" w:line="292" w:lineRule="exact"/>
              <w:ind w:left="64"/>
              <w:rPr>
                <w:w w:val="108"/>
                <w:sz w:val="27"/>
                <w:szCs w:val="27"/>
              </w:rPr>
            </w:pPr>
            <w:r w:rsidRPr="004E1C08">
              <w:rPr>
                <w:w w:val="108"/>
                <w:sz w:val="27"/>
                <w:szCs w:val="27"/>
              </w:rPr>
              <w:t>2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6C5154" w14:textId="77777777" w:rsidR="007F2671" w:rsidRPr="004E1C08" w:rsidRDefault="007F2671">
            <w:pPr>
              <w:pStyle w:val="TableParagraph"/>
              <w:kinsoku w:val="0"/>
              <w:overflowPunct w:val="0"/>
              <w:spacing w:before="16" w:line="292" w:lineRule="exact"/>
              <w:ind w:left="61"/>
              <w:rPr>
                <w:w w:val="106"/>
                <w:sz w:val="27"/>
                <w:szCs w:val="27"/>
              </w:rPr>
            </w:pPr>
            <w:r w:rsidRPr="004E1C08">
              <w:rPr>
                <w:w w:val="106"/>
                <w:sz w:val="27"/>
                <w:szCs w:val="27"/>
              </w:rPr>
              <w:t>3</w:t>
            </w:r>
          </w:p>
        </w:tc>
      </w:tr>
      <w:tr w:rsidR="007F2671" w14:paraId="203F2A1E" w14:textId="77777777" w:rsidTr="007F2671">
        <w:trPr>
          <w:trHeight w:val="1287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DE842" w14:textId="77777777" w:rsidR="007F2671" w:rsidRPr="004E1C08" w:rsidRDefault="007F2671">
            <w:pPr>
              <w:pStyle w:val="TableParagraph"/>
              <w:kinsoku w:val="0"/>
              <w:overflowPunct w:val="0"/>
              <w:spacing w:before="33"/>
              <w:ind w:right="259"/>
              <w:jc w:val="right"/>
              <w:rPr>
                <w:w w:val="105"/>
              </w:rPr>
            </w:pPr>
            <w:r w:rsidRPr="004E1C08">
              <w:rPr>
                <w:w w:val="105"/>
              </w:rPr>
              <w:t>1.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B4322D" w14:textId="77777777" w:rsidR="007F2671" w:rsidRPr="004E1C08" w:rsidRDefault="007F2671" w:rsidP="00B30045">
            <w:pPr>
              <w:pStyle w:val="TableParagraph"/>
              <w:kinsoku w:val="0"/>
              <w:overflowPunct w:val="0"/>
              <w:spacing w:before="5" w:line="249" w:lineRule="auto"/>
              <w:ind w:left="127" w:right="77" w:firstLine="6"/>
              <w:jc w:val="both"/>
              <w:rPr>
                <w:sz w:val="27"/>
                <w:szCs w:val="27"/>
              </w:rPr>
            </w:pPr>
            <w:r w:rsidRPr="004E1C08">
              <w:rPr>
                <w:w w:val="105"/>
                <w:sz w:val="27"/>
                <w:szCs w:val="27"/>
              </w:rPr>
              <w:t>Совершенствование администрирования таможенных и иных платежей, взимание которых возложено на таможенные органы. Единый ресурс лицевых счетов</w:t>
            </w:r>
            <w:r w:rsidR="00B30045" w:rsidRPr="004E1C08">
              <w:rPr>
                <w:w w:val="105"/>
                <w:sz w:val="27"/>
                <w:szCs w:val="27"/>
              </w:rPr>
              <w:t xml:space="preserve"> </w:t>
            </w:r>
            <w:r w:rsidRPr="004E1C08">
              <w:rPr>
                <w:sz w:val="27"/>
                <w:szCs w:val="27"/>
              </w:rPr>
              <w:t>плательщиков таможенных пошлин, налогов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F5A81D" w14:textId="77777777" w:rsidR="007F2671" w:rsidRPr="004E1C08" w:rsidRDefault="007F2671" w:rsidP="00B30045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5" w:line="249" w:lineRule="auto"/>
              <w:ind w:left="118" w:right="94" w:firstLine="8"/>
              <w:jc w:val="left"/>
              <w:rPr>
                <w:sz w:val="27"/>
                <w:szCs w:val="27"/>
              </w:rPr>
            </w:pPr>
            <w:r w:rsidRPr="004E1C08">
              <w:rPr>
                <w:sz w:val="27"/>
                <w:szCs w:val="27"/>
              </w:rPr>
              <w:t>Отдел</w:t>
            </w:r>
            <w:r w:rsidR="00B30045" w:rsidRPr="004E1C08">
              <w:rPr>
                <w:sz w:val="27"/>
                <w:szCs w:val="27"/>
              </w:rPr>
              <w:t xml:space="preserve"> </w:t>
            </w:r>
            <w:r w:rsidRPr="004E1C08">
              <w:rPr>
                <w:spacing w:val="-1"/>
                <w:sz w:val="27"/>
                <w:szCs w:val="27"/>
              </w:rPr>
              <w:t xml:space="preserve">контроля </w:t>
            </w:r>
            <w:r w:rsidRPr="004E1C08">
              <w:rPr>
                <w:sz w:val="27"/>
                <w:szCs w:val="27"/>
              </w:rPr>
              <w:t>электронных платежей</w:t>
            </w:r>
          </w:p>
        </w:tc>
      </w:tr>
      <w:tr w:rsidR="007F2671" w14:paraId="42190800" w14:textId="77777777" w:rsidTr="007F2671">
        <w:trPr>
          <w:trHeight w:val="1614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3F829D" w14:textId="77777777" w:rsidR="007F2671" w:rsidRPr="004E1C08" w:rsidRDefault="007F2671">
            <w:pPr>
              <w:pStyle w:val="TableParagraph"/>
              <w:kinsoku w:val="0"/>
              <w:overflowPunct w:val="0"/>
              <w:spacing w:before="8"/>
              <w:ind w:right="248"/>
              <w:jc w:val="right"/>
              <w:rPr>
                <w:w w:val="70"/>
                <w:sz w:val="27"/>
                <w:szCs w:val="27"/>
              </w:rPr>
            </w:pPr>
            <w:r w:rsidRPr="004E1C08">
              <w:rPr>
                <w:w w:val="70"/>
                <w:sz w:val="27"/>
                <w:szCs w:val="27"/>
              </w:rPr>
              <w:t>2.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827FFA" w14:textId="77777777" w:rsidR="007F2671" w:rsidRPr="004E1C08" w:rsidRDefault="007F2671" w:rsidP="00B30045">
            <w:pPr>
              <w:pStyle w:val="TableParagraph"/>
              <w:kinsoku w:val="0"/>
              <w:overflowPunct w:val="0"/>
              <w:spacing w:before="5" w:line="249" w:lineRule="auto"/>
              <w:ind w:left="119" w:right="76"/>
              <w:jc w:val="both"/>
              <w:rPr>
                <w:w w:val="105"/>
                <w:sz w:val="27"/>
                <w:szCs w:val="27"/>
              </w:rPr>
            </w:pPr>
            <w:r w:rsidRPr="004E1C08">
              <w:rPr>
                <w:w w:val="105"/>
                <w:sz w:val="27"/>
                <w:szCs w:val="27"/>
              </w:rPr>
              <w:t>Меры по защите прав на объекты интеллектуальной собственности, принимаемые таможенными органами. Особенности таможенного контроля в отношении</w:t>
            </w:r>
            <w:r w:rsidR="00B30045" w:rsidRPr="004E1C08">
              <w:rPr>
                <w:w w:val="105"/>
                <w:sz w:val="27"/>
                <w:szCs w:val="27"/>
              </w:rPr>
              <w:t xml:space="preserve"> </w:t>
            </w:r>
            <w:r w:rsidRPr="004E1C08">
              <w:rPr>
                <w:w w:val="105"/>
                <w:sz w:val="27"/>
                <w:szCs w:val="27"/>
              </w:rPr>
              <w:t>ввозимых и вывозимых товаров, содержащих объекты интеллектуальной собственности.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74637A" w14:textId="77777777" w:rsidR="007F2671" w:rsidRPr="004E1C08" w:rsidRDefault="007F2671" w:rsidP="00B30045">
            <w:pPr>
              <w:pStyle w:val="TableParagraph"/>
              <w:tabs>
                <w:tab w:val="left" w:pos="1620"/>
                <w:tab w:val="left" w:pos="2581"/>
              </w:tabs>
              <w:kinsoku w:val="0"/>
              <w:overflowPunct w:val="0"/>
              <w:spacing w:before="5" w:line="249" w:lineRule="auto"/>
              <w:ind w:left="112" w:right="80"/>
              <w:jc w:val="both"/>
              <w:rPr>
                <w:w w:val="105"/>
                <w:sz w:val="27"/>
                <w:szCs w:val="27"/>
              </w:rPr>
            </w:pPr>
            <w:r w:rsidRPr="004E1C08">
              <w:rPr>
                <w:sz w:val="27"/>
                <w:szCs w:val="27"/>
              </w:rPr>
              <w:t>Отдел</w:t>
            </w:r>
            <w:r w:rsidR="00B30045" w:rsidRPr="004E1C08">
              <w:rPr>
                <w:sz w:val="27"/>
                <w:szCs w:val="27"/>
              </w:rPr>
              <w:t xml:space="preserve"> </w:t>
            </w:r>
            <w:r w:rsidRPr="004E1C08">
              <w:rPr>
                <w:sz w:val="27"/>
                <w:szCs w:val="27"/>
              </w:rPr>
              <w:t>торговых ограничений</w:t>
            </w:r>
            <w:r w:rsidRPr="004E1C08">
              <w:rPr>
                <w:sz w:val="27"/>
                <w:szCs w:val="27"/>
              </w:rPr>
              <w:tab/>
            </w:r>
            <w:r w:rsidR="00B30045" w:rsidRPr="004E1C08">
              <w:rPr>
                <w:sz w:val="27"/>
                <w:szCs w:val="27"/>
              </w:rPr>
              <w:t xml:space="preserve"> </w:t>
            </w:r>
            <w:r w:rsidRPr="004E1C08">
              <w:rPr>
                <w:sz w:val="27"/>
                <w:szCs w:val="27"/>
              </w:rPr>
              <w:t>и экспортного</w:t>
            </w:r>
            <w:r w:rsidR="00B30045" w:rsidRPr="004E1C08">
              <w:rPr>
                <w:sz w:val="27"/>
                <w:szCs w:val="27"/>
              </w:rPr>
              <w:t xml:space="preserve"> </w:t>
            </w:r>
            <w:r w:rsidRPr="004E1C08">
              <w:rPr>
                <w:sz w:val="27"/>
                <w:szCs w:val="27"/>
              </w:rPr>
              <w:t>контроля (далее</w:t>
            </w:r>
            <w:r w:rsidRPr="004E1C08">
              <w:rPr>
                <w:spacing w:val="58"/>
                <w:sz w:val="27"/>
                <w:szCs w:val="27"/>
              </w:rPr>
              <w:t xml:space="preserve"> </w:t>
            </w:r>
            <w:r w:rsidRPr="004E1C08">
              <w:rPr>
                <w:sz w:val="27"/>
                <w:szCs w:val="27"/>
              </w:rPr>
              <w:t>-</w:t>
            </w:r>
            <w:r w:rsidR="00B30045" w:rsidRPr="004E1C08">
              <w:rPr>
                <w:sz w:val="27"/>
                <w:szCs w:val="27"/>
              </w:rPr>
              <w:t xml:space="preserve"> </w:t>
            </w:r>
            <w:proofErr w:type="spellStart"/>
            <w:r w:rsidRPr="004E1C08">
              <w:rPr>
                <w:w w:val="105"/>
                <w:sz w:val="27"/>
                <w:szCs w:val="27"/>
              </w:rPr>
              <w:t>ОТОиЭК</w:t>
            </w:r>
            <w:proofErr w:type="spellEnd"/>
            <w:r w:rsidRPr="004E1C08">
              <w:rPr>
                <w:w w:val="105"/>
                <w:sz w:val="27"/>
                <w:szCs w:val="27"/>
              </w:rPr>
              <w:t>)</w:t>
            </w:r>
          </w:p>
        </w:tc>
      </w:tr>
      <w:tr w:rsidR="007F2671" w14:paraId="53B0B0AB" w14:textId="77777777" w:rsidTr="007F2671">
        <w:trPr>
          <w:trHeight w:val="2230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54C92E" w14:textId="77777777" w:rsidR="007F2671" w:rsidRPr="004E1C08" w:rsidRDefault="007F2671">
            <w:pPr>
              <w:pStyle w:val="TableParagraph"/>
              <w:kinsoku w:val="0"/>
              <w:overflowPunct w:val="0"/>
              <w:spacing w:line="282" w:lineRule="exact"/>
              <w:ind w:right="275"/>
              <w:jc w:val="right"/>
              <w:rPr>
                <w:w w:val="105"/>
                <w:sz w:val="25"/>
                <w:szCs w:val="25"/>
              </w:rPr>
            </w:pPr>
            <w:r w:rsidRPr="004E1C08">
              <w:rPr>
                <w:w w:val="105"/>
                <w:sz w:val="25"/>
                <w:szCs w:val="25"/>
              </w:rPr>
              <w:t>3.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B6DA1B" w14:textId="77777777" w:rsidR="007F2671" w:rsidRPr="004E1C08" w:rsidRDefault="007F2671" w:rsidP="00B30045">
            <w:pPr>
              <w:pStyle w:val="TableParagraph"/>
              <w:kinsoku w:val="0"/>
              <w:overflowPunct w:val="0"/>
              <w:spacing w:line="247" w:lineRule="auto"/>
              <w:ind w:left="110" w:right="97" w:firstLine="8"/>
              <w:jc w:val="both"/>
              <w:rPr>
                <w:w w:val="105"/>
                <w:sz w:val="27"/>
                <w:szCs w:val="27"/>
              </w:rPr>
            </w:pPr>
            <w:r w:rsidRPr="004E1C08">
              <w:rPr>
                <w:w w:val="105"/>
                <w:sz w:val="27"/>
                <w:szCs w:val="27"/>
              </w:rPr>
              <w:t>Запреты и ограничения, применяемые в отношении товаров, перемещаемых через таможенную границу Евразийского экономического Союза. Практика администрирования разделов Единого перечня товаров, к которым применяются запреты или ограничения при их перемещении через границу</w:t>
            </w:r>
            <w:r w:rsidR="00B30045" w:rsidRPr="004E1C08">
              <w:rPr>
                <w:w w:val="105"/>
                <w:sz w:val="27"/>
                <w:szCs w:val="27"/>
              </w:rPr>
              <w:t xml:space="preserve"> </w:t>
            </w:r>
            <w:r w:rsidRPr="004E1C08">
              <w:rPr>
                <w:w w:val="105"/>
                <w:sz w:val="27"/>
                <w:szCs w:val="27"/>
              </w:rPr>
              <w:t>Евразийского экономического союза.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DA02F7" w14:textId="77777777" w:rsidR="007F2671" w:rsidRPr="004E1C08" w:rsidRDefault="007F2671">
            <w:pPr>
              <w:pStyle w:val="TableParagraph"/>
              <w:kinsoku w:val="0"/>
              <w:overflowPunct w:val="0"/>
              <w:spacing w:before="5"/>
              <w:ind w:left="107"/>
              <w:jc w:val="left"/>
              <w:rPr>
                <w:sz w:val="27"/>
                <w:szCs w:val="27"/>
              </w:rPr>
            </w:pPr>
            <w:proofErr w:type="spellStart"/>
            <w:r w:rsidRPr="004E1C08">
              <w:rPr>
                <w:sz w:val="27"/>
                <w:szCs w:val="27"/>
              </w:rPr>
              <w:t>ОТОиЭК</w:t>
            </w:r>
            <w:proofErr w:type="spellEnd"/>
          </w:p>
        </w:tc>
      </w:tr>
      <w:tr w:rsidR="007F2671" w14:paraId="1ECE3FEA" w14:textId="77777777" w:rsidTr="007F2671">
        <w:trPr>
          <w:trHeight w:val="1609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76828A" w14:textId="77777777" w:rsidR="007F2671" w:rsidRPr="004E1C08" w:rsidRDefault="007F2671">
            <w:pPr>
              <w:pStyle w:val="TableParagraph"/>
              <w:kinsoku w:val="0"/>
              <w:overflowPunct w:val="0"/>
              <w:spacing w:line="282" w:lineRule="exact"/>
              <w:ind w:right="285"/>
              <w:jc w:val="right"/>
              <w:rPr>
                <w:w w:val="105"/>
                <w:sz w:val="25"/>
                <w:szCs w:val="25"/>
              </w:rPr>
            </w:pPr>
            <w:r w:rsidRPr="004E1C08">
              <w:rPr>
                <w:w w:val="105"/>
                <w:sz w:val="25"/>
                <w:szCs w:val="25"/>
              </w:rPr>
              <w:t>4.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7AA99F" w14:textId="77777777" w:rsidR="007F2671" w:rsidRPr="00C46109" w:rsidRDefault="007F2671" w:rsidP="00B30045">
            <w:pPr>
              <w:pStyle w:val="TableParagraph"/>
              <w:kinsoku w:val="0"/>
              <w:overflowPunct w:val="0"/>
              <w:spacing w:before="9" w:line="247" w:lineRule="auto"/>
              <w:ind w:left="99" w:right="111" w:firstLine="4"/>
              <w:jc w:val="both"/>
              <w:rPr>
                <w:w w:val="105"/>
                <w:sz w:val="27"/>
                <w:szCs w:val="27"/>
                <w:highlight w:val="yellow"/>
              </w:rPr>
            </w:pPr>
            <w:r w:rsidRPr="00C46109">
              <w:rPr>
                <w:w w:val="105"/>
                <w:sz w:val="27"/>
                <w:szCs w:val="27"/>
                <w:highlight w:val="yellow"/>
              </w:rPr>
              <w:t>Запреты и ограничения, применяемые в отношении товаров, перемещаемых через таможенную границу Евразийского экономического Союза. Особенности перемещения товаров, попадающих под</w:t>
            </w:r>
            <w:r w:rsidRPr="00C46109">
              <w:rPr>
                <w:spacing w:val="61"/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меры</w:t>
            </w:r>
            <w:r w:rsidR="00B30045" w:rsidRPr="00C46109">
              <w:rPr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технического регулирования.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CA0928" w14:textId="77777777" w:rsidR="007F2671" w:rsidRPr="00C46109" w:rsidRDefault="007F2671">
            <w:pPr>
              <w:pStyle w:val="TableParagraph"/>
              <w:kinsoku w:val="0"/>
              <w:overflowPunct w:val="0"/>
              <w:spacing w:before="14"/>
              <w:ind w:left="98"/>
              <w:jc w:val="left"/>
              <w:rPr>
                <w:sz w:val="27"/>
                <w:szCs w:val="27"/>
                <w:highlight w:val="yellow"/>
              </w:rPr>
            </w:pPr>
            <w:proofErr w:type="spellStart"/>
            <w:r w:rsidRPr="00C46109">
              <w:rPr>
                <w:sz w:val="27"/>
                <w:szCs w:val="27"/>
                <w:highlight w:val="yellow"/>
              </w:rPr>
              <w:t>ОТОиЭК</w:t>
            </w:r>
            <w:proofErr w:type="spellEnd"/>
          </w:p>
        </w:tc>
      </w:tr>
      <w:tr w:rsidR="007F2671" w:rsidRPr="007F2671" w14:paraId="676F575D" w14:textId="77777777" w:rsidTr="007F2671">
        <w:trPr>
          <w:trHeight w:val="2576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76BB90" w14:textId="77777777" w:rsidR="007F2671" w:rsidRPr="004E1C08" w:rsidRDefault="00B30045">
            <w:pPr>
              <w:pStyle w:val="TableParagraph"/>
              <w:kinsoku w:val="0"/>
              <w:overflowPunct w:val="0"/>
              <w:spacing w:line="304" w:lineRule="exact"/>
              <w:ind w:right="280"/>
              <w:jc w:val="right"/>
              <w:rPr>
                <w:sz w:val="27"/>
                <w:szCs w:val="27"/>
              </w:rPr>
            </w:pPr>
            <w:r w:rsidRPr="004E1C08">
              <w:rPr>
                <w:sz w:val="27"/>
                <w:szCs w:val="27"/>
              </w:rPr>
              <w:t>5</w:t>
            </w:r>
            <w:r w:rsidR="007F2671" w:rsidRPr="004E1C08">
              <w:rPr>
                <w:sz w:val="27"/>
                <w:szCs w:val="27"/>
              </w:rPr>
              <w:t>.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066F10" w14:textId="77777777" w:rsidR="007F2671" w:rsidRPr="004E1C08" w:rsidRDefault="007F2671" w:rsidP="004E1C08">
            <w:pPr>
              <w:pStyle w:val="TableParagraph"/>
              <w:tabs>
                <w:tab w:val="left" w:pos="1748"/>
                <w:tab w:val="left" w:pos="2129"/>
                <w:tab w:val="left" w:pos="3693"/>
                <w:tab w:val="left" w:pos="4775"/>
                <w:tab w:val="left" w:pos="5616"/>
                <w:tab w:val="left" w:pos="6565"/>
              </w:tabs>
              <w:kinsoku w:val="0"/>
              <w:overflowPunct w:val="0"/>
              <w:spacing w:before="5" w:line="249" w:lineRule="auto"/>
              <w:ind w:left="94" w:right="247" w:firstLine="1"/>
              <w:jc w:val="both"/>
              <w:rPr>
                <w:w w:val="105"/>
                <w:sz w:val="27"/>
                <w:szCs w:val="27"/>
              </w:rPr>
            </w:pPr>
            <w:proofErr w:type="gramStart"/>
            <w:r w:rsidRPr="004E1C08">
              <w:rPr>
                <w:w w:val="105"/>
                <w:sz w:val="27"/>
                <w:szCs w:val="27"/>
              </w:rPr>
              <w:t>Валютный  контроль</w:t>
            </w:r>
            <w:proofErr w:type="gramEnd"/>
            <w:r w:rsidRPr="004E1C08">
              <w:rPr>
                <w:w w:val="105"/>
                <w:sz w:val="27"/>
                <w:szCs w:val="27"/>
              </w:rPr>
              <w:t>,</w:t>
            </w:r>
            <w:r w:rsidRPr="004E1C08">
              <w:rPr>
                <w:spacing w:val="65"/>
                <w:w w:val="105"/>
                <w:sz w:val="27"/>
                <w:szCs w:val="27"/>
              </w:rPr>
              <w:t xml:space="preserve"> </w:t>
            </w:r>
            <w:r w:rsidRPr="004E1C08">
              <w:rPr>
                <w:w w:val="105"/>
                <w:sz w:val="27"/>
                <w:szCs w:val="27"/>
              </w:rPr>
              <w:t>осуществляемый</w:t>
            </w:r>
            <w:r w:rsidRPr="004E1C08">
              <w:rPr>
                <w:spacing w:val="50"/>
                <w:w w:val="105"/>
                <w:sz w:val="27"/>
                <w:szCs w:val="27"/>
              </w:rPr>
              <w:t xml:space="preserve"> </w:t>
            </w:r>
            <w:r w:rsidRPr="004E1C08">
              <w:rPr>
                <w:w w:val="105"/>
                <w:sz w:val="27"/>
                <w:szCs w:val="27"/>
              </w:rPr>
              <w:t xml:space="preserve">таможенными органами Российской Федерации. Практика исполнения государственной функции по осуществлению контроля </w:t>
            </w:r>
            <w:r w:rsidR="0079600E">
              <w:rPr>
                <w:w w:val="105"/>
                <w:sz w:val="27"/>
                <w:szCs w:val="27"/>
              </w:rPr>
              <w:t>за валютными операциями в соответствии с Административным регламентом Федеральной таможенной службы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DF73EF" w14:textId="77777777" w:rsidR="007F2671" w:rsidRPr="004E1C08" w:rsidRDefault="007F2671" w:rsidP="007F2671">
            <w:pPr>
              <w:pStyle w:val="TableParagraph"/>
              <w:tabs>
                <w:tab w:val="left" w:pos="1748"/>
                <w:tab w:val="left" w:pos="2129"/>
                <w:tab w:val="left" w:pos="3693"/>
                <w:tab w:val="left" w:pos="4775"/>
                <w:tab w:val="left" w:pos="5616"/>
                <w:tab w:val="left" w:pos="6472"/>
                <w:tab w:val="left" w:pos="6977"/>
              </w:tabs>
              <w:kinsoku w:val="0"/>
              <w:overflowPunct w:val="0"/>
              <w:spacing w:before="5" w:line="249" w:lineRule="auto"/>
              <w:ind w:left="94" w:right="305" w:firstLine="1"/>
              <w:jc w:val="left"/>
              <w:rPr>
                <w:w w:val="105"/>
                <w:sz w:val="27"/>
                <w:szCs w:val="27"/>
              </w:rPr>
            </w:pPr>
            <w:r w:rsidRPr="004E1C08">
              <w:rPr>
                <w:w w:val="105"/>
                <w:sz w:val="27"/>
                <w:szCs w:val="27"/>
              </w:rPr>
              <w:t>Подразделение</w:t>
            </w:r>
            <w:r w:rsidRPr="004E1C08">
              <w:rPr>
                <w:sz w:val="27"/>
                <w:szCs w:val="27"/>
              </w:rPr>
              <w:t xml:space="preserve"> валютного контроля</w:t>
            </w:r>
          </w:p>
        </w:tc>
      </w:tr>
    </w:tbl>
    <w:p w14:paraId="357765D3" w14:textId="77777777" w:rsidR="007F2671" w:rsidRDefault="007F2671">
      <w:pPr>
        <w:rPr>
          <w:b/>
          <w:bCs/>
          <w:sz w:val="28"/>
          <w:szCs w:val="28"/>
        </w:rPr>
        <w:sectPr w:rsidR="007F2671">
          <w:headerReference w:type="even" r:id="rId8"/>
          <w:headerReference w:type="default" r:id="rId9"/>
          <w:pgSz w:w="11900" w:h="16840"/>
          <w:pgMar w:top="960" w:right="440" w:bottom="0" w:left="120" w:header="747" w:footer="0" w:gutter="0"/>
          <w:pgNumType w:start="2"/>
          <w:cols w:space="720"/>
          <w:noEndnote/>
        </w:sectPr>
      </w:pPr>
    </w:p>
    <w:p w14:paraId="408A1DBA" w14:textId="77777777" w:rsidR="007F2671" w:rsidRDefault="00F929C1">
      <w:pPr>
        <w:pStyle w:val="a3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37A5EBE4" wp14:editId="73575714">
                <wp:simplePos x="0" y="0"/>
                <wp:positionH relativeFrom="page">
                  <wp:posOffset>2233930</wp:posOffset>
                </wp:positionH>
                <wp:positionV relativeFrom="page">
                  <wp:posOffset>1270</wp:posOffset>
                </wp:positionV>
                <wp:extent cx="2518410" cy="12700"/>
                <wp:effectExtent l="0" t="0" r="0" b="0"/>
                <wp:wrapNone/>
                <wp:docPr id="20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0"/>
                        </a:xfrm>
                        <a:custGeom>
                          <a:avLst/>
                          <a:gdLst>
                            <a:gd name="T0" fmla="*/ 0 w 3966"/>
                            <a:gd name="T1" fmla="*/ 0 h 20"/>
                            <a:gd name="T2" fmla="*/ 3965 w 39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6" h="20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A02B0D" id="Freeform 16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9pt,.1pt,374.15pt,.1pt" coordsize="3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" o:allowincell="f" filled="f" strokeweight=".08478mm">
                <v:path arrowok="t" o:connecttype="custom" o:connectlocs="0,0;251777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859"/>
        <w:gridCol w:w="2863"/>
      </w:tblGrid>
      <w:tr w:rsidR="007F2671" w14:paraId="15EDCBA3" w14:textId="77777777" w:rsidTr="007F2671">
        <w:trPr>
          <w:trHeight w:val="316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34CC1" w14:textId="77777777" w:rsidR="007F2671" w:rsidRPr="00BA6CDC" w:rsidRDefault="007F2671">
            <w:pPr>
              <w:pStyle w:val="TableParagraph"/>
              <w:kinsoku w:val="0"/>
              <w:overflowPunct w:val="0"/>
              <w:spacing w:before="5" w:line="292" w:lineRule="exact"/>
              <w:ind w:left="35"/>
              <w:rPr>
                <w:w w:val="96"/>
                <w:sz w:val="27"/>
                <w:szCs w:val="27"/>
              </w:rPr>
            </w:pPr>
            <w:r w:rsidRPr="00BA6CDC">
              <w:rPr>
                <w:w w:val="96"/>
                <w:sz w:val="27"/>
                <w:szCs w:val="27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C435F8" w14:textId="77777777" w:rsidR="007F2671" w:rsidRPr="00BA6CDC" w:rsidRDefault="007F2671">
            <w:pPr>
              <w:pStyle w:val="TableParagraph"/>
              <w:kinsoku w:val="0"/>
              <w:overflowPunct w:val="0"/>
              <w:spacing w:before="5" w:line="292" w:lineRule="exact"/>
              <w:ind w:left="32"/>
              <w:rPr>
                <w:w w:val="104"/>
                <w:sz w:val="27"/>
                <w:szCs w:val="27"/>
              </w:rPr>
            </w:pPr>
            <w:r w:rsidRPr="00BA6CDC">
              <w:rPr>
                <w:w w:val="104"/>
                <w:sz w:val="27"/>
                <w:szCs w:val="27"/>
              </w:rPr>
              <w:t>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74B3B" w14:textId="77777777" w:rsidR="007F2671" w:rsidRPr="00BA6CDC" w:rsidRDefault="007F2671">
            <w:pPr>
              <w:pStyle w:val="TableParagraph"/>
              <w:kinsoku w:val="0"/>
              <w:overflowPunct w:val="0"/>
              <w:spacing w:before="5" w:line="292" w:lineRule="exact"/>
              <w:ind w:left="16"/>
              <w:rPr>
                <w:w w:val="103"/>
                <w:sz w:val="27"/>
                <w:szCs w:val="27"/>
              </w:rPr>
            </w:pPr>
            <w:r w:rsidRPr="00BA6CDC">
              <w:rPr>
                <w:w w:val="103"/>
                <w:sz w:val="27"/>
                <w:szCs w:val="27"/>
              </w:rPr>
              <w:t>3</w:t>
            </w:r>
          </w:p>
        </w:tc>
      </w:tr>
      <w:tr w:rsidR="007F2671" w14:paraId="55C63E68" w14:textId="77777777" w:rsidTr="007F2671">
        <w:trPr>
          <w:trHeight w:val="2580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A9DE57" w14:textId="77777777" w:rsidR="007F2671" w:rsidRPr="00BA6CDC" w:rsidRDefault="007F2671">
            <w:pPr>
              <w:pStyle w:val="TableParagraph"/>
              <w:kinsoku w:val="0"/>
              <w:overflowPunct w:val="0"/>
              <w:ind w:left="112"/>
              <w:jc w:val="left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6.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39D4D" w14:textId="77777777" w:rsidR="007F2671" w:rsidRPr="00C46109" w:rsidRDefault="007F2671" w:rsidP="00B30045">
            <w:pPr>
              <w:pStyle w:val="TableParagraph"/>
              <w:kinsoku w:val="0"/>
              <w:overflowPunct w:val="0"/>
              <w:spacing w:line="242" w:lineRule="auto"/>
              <w:ind w:left="114" w:right="89"/>
              <w:jc w:val="both"/>
              <w:rPr>
                <w:sz w:val="27"/>
                <w:szCs w:val="27"/>
                <w:highlight w:val="yellow"/>
              </w:rPr>
            </w:pPr>
            <w:r w:rsidRPr="00C46109">
              <w:rPr>
                <w:sz w:val="27"/>
                <w:szCs w:val="27"/>
                <w:highlight w:val="yellow"/>
              </w:rPr>
              <w:t>Валютный контроль, осуществляемый таможенными органами Российской Федерации. Реализация функции по противодействию легализации (отмыванию) доходов, полученных преступным путем, и финансированию терроризма при проведении таможенного контроля за перемещением через таможенную границу ЕАЭС наличных</w:t>
            </w:r>
            <w:r w:rsidRPr="00C46109">
              <w:rPr>
                <w:spacing w:val="67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sz w:val="27"/>
                <w:szCs w:val="27"/>
                <w:highlight w:val="yellow"/>
              </w:rPr>
              <w:t>денежных</w:t>
            </w:r>
            <w:r w:rsidR="00B30045" w:rsidRPr="00C46109">
              <w:rPr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sz w:val="27"/>
                <w:szCs w:val="27"/>
                <w:highlight w:val="yellow"/>
              </w:rPr>
              <w:t>средств и (или) денежных инструментов.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7669D1" w14:textId="77777777" w:rsidR="007F2671" w:rsidRPr="00C46109" w:rsidRDefault="007F2671">
            <w:pPr>
              <w:pStyle w:val="TableParagraph"/>
              <w:kinsoku w:val="0"/>
              <w:overflowPunct w:val="0"/>
              <w:spacing w:line="244" w:lineRule="auto"/>
              <w:ind w:left="113" w:hanging="4"/>
              <w:jc w:val="left"/>
              <w:rPr>
                <w:sz w:val="27"/>
                <w:szCs w:val="27"/>
                <w:highlight w:val="yellow"/>
              </w:rPr>
            </w:pPr>
            <w:r w:rsidRPr="00C46109">
              <w:rPr>
                <w:sz w:val="27"/>
                <w:szCs w:val="27"/>
                <w:highlight w:val="yellow"/>
              </w:rPr>
              <w:t>Подразделение валютного контроля</w:t>
            </w:r>
          </w:p>
        </w:tc>
      </w:tr>
      <w:tr w:rsidR="007F2671" w14:paraId="744CFD4E" w14:textId="77777777" w:rsidTr="007F2671">
        <w:trPr>
          <w:trHeight w:val="1292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550090" w14:textId="77777777" w:rsidR="007F2671" w:rsidRPr="00BA6CDC" w:rsidRDefault="0079600E">
            <w:pPr>
              <w:pStyle w:val="TableParagraph"/>
              <w:kinsoku w:val="0"/>
              <w:overflowPunct w:val="0"/>
              <w:spacing w:before="37"/>
              <w:ind w:left="119"/>
              <w:jc w:val="left"/>
              <w:rPr>
                <w:w w:val="110"/>
                <w:sz w:val="27"/>
                <w:szCs w:val="27"/>
              </w:rPr>
            </w:pPr>
            <w:r>
              <w:rPr>
                <w:w w:val="110"/>
                <w:sz w:val="27"/>
                <w:szCs w:val="27"/>
              </w:rPr>
              <w:t>7</w:t>
            </w:r>
            <w:r w:rsidR="007F2671" w:rsidRPr="00BA6CDC">
              <w:rPr>
                <w:w w:val="110"/>
                <w:sz w:val="27"/>
                <w:szCs w:val="27"/>
              </w:rPr>
              <w:t>.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03538E" w14:textId="77777777" w:rsidR="007F2671" w:rsidRPr="00C46109" w:rsidRDefault="007F2671" w:rsidP="000962DD">
            <w:pPr>
              <w:pStyle w:val="TableParagraph"/>
              <w:kinsoku w:val="0"/>
              <w:overflowPunct w:val="0"/>
              <w:spacing w:line="244" w:lineRule="auto"/>
              <w:ind w:left="118" w:right="113" w:hanging="4"/>
              <w:jc w:val="both"/>
              <w:rPr>
                <w:sz w:val="27"/>
                <w:szCs w:val="27"/>
              </w:rPr>
            </w:pPr>
            <w:r w:rsidRPr="00C46109">
              <w:rPr>
                <w:sz w:val="27"/>
                <w:szCs w:val="27"/>
              </w:rPr>
              <w:t xml:space="preserve">Особенности начисления и уплаты таможенных </w:t>
            </w:r>
            <w:r w:rsidR="000962DD" w:rsidRPr="000962DD">
              <w:rPr>
                <w:sz w:val="27"/>
                <w:szCs w:val="27"/>
              </w:rPr>
              <w:t>платежей</w:t>
            </w:r>
            <w:r w:rsidR="000962DD" w:rsidRPr="00C46109">
              <w:rPr>
                <w:sz w:val="27"/>
                <w:szCs w:val="27"/>
              </w:rPr>
              <w:t xml:space="preserve"> </w:t>
            </w:r>
            <w:r w:rsidRPr="00C46109">
              <w:rPr>
                <w:sz w:val="27"/>
                <w:szCs w:val="27"/>
              </w:rPr>
              <w:t>при перемещении товаров для личного пользования через таможенную границу ЕАЭС (по</w:t>
            </w:r>
            <w:r w:rsidRPr="00C46109">
              <w:rPr>
                <w:spacing w:val="25"/>
                <w:sz w:val="27"/>
                <w:szCs w:val="27"/>
              </w:rPr>
              <w:t xml:space="preserve"> </w:t>
            </w:r>
            <w:r w:rsidRPr="00C46109">
              <w:rPr>
                <w:sz w:val="27"/>
                <w:szCs w:val="27"/>
              </w:rPr>
              <w:t>материалам таможенного органа).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92DC1" w14:textId="77777777" w:rsidR="007F2671" w:rsidRPr="00C46109" w:rsidRDefault="007F2671">
            <w:pPr>
              <w:pStyle w:val="TableParagraph"/>
              <w:kinsoku w:val="0"/>
              <w:overflowPunct w:val="0"/>
              <w:spacing w:line="287" w:lineRule="exact"/>
              <w:ind w:left="113"/>
              <w:jc w:val="both"/>
              <w:rPr>
                <w:sz w:val="27"/>
                <w:szCs w:val="27"/>
              </w:rPr>
            </w:pPr>
            <w:proofErr w:type="gramStart"/>
            <w:r w:rsidRPr="00C46109">
              <w:rPr>
                <w:sz w:val="27"/>
                <w:szCs w:val="27"/>
              </w:rPr>
              <w:t>Отдел  таможенных</w:t>
            </w:r>
            <w:proofErr w:type="gramEnd"/>
            <w:r w:rsidRPr="00C46109">
              <w:rPr>
                <w:sz w:val="27"/>
                <w:szCs w:val="27"/>
              </w:rPr>
              <w:t xml:space="preserve"> платежей (далее - ОТП)</w:t>
            </w:r>
          </w:p>
        </w:tc>
      </w:tr>
      <w:tr w:rsidR="00B30045" w14:paraId="3145C41B" w14:textId="77777777" w:rsidTr="00B30045">
        <w:trPr>
          <w:trHeight w:val="2566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EA261" w14:textId="77777777" w:rsidR="00B30045" w:rsidRPr="00BA6CDC" w:rsidRDefault="0079600E">
            <w:pPr>
              <w:pStyle w:val="TableParagraph"/>
              <w:kinsoku w:val="0"/>
              <w:overflowPunct w:val="0"/>
              <w:spacing w:before="28"/>
              <w:ind w:left="11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B30045" w:rsidRPr="00BA6CDC">
              <w:rPr>
                <w:sz w:val="27"/>
                <w:szCs w:val="27"/>
              </w:rPr>
              <w:t>.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8459F" w14:textId="77777777" w:rsidR="00B30045" w:rsidRPr="00C46109" w:rsidRDefault="00B30045" w:rsidP="00B30045">
            <w:pPr>
              <w:pStyle w:val="TableParagraph"/>
              <w:tabs>
                <w:tab w:val="left" w:pos="2415"/>
                <w:tab w:val="left" w:pos="3525"/>
                <w:tab w:val="left" w:pos="5137"/>
                <w:tab w:val="left" w:pos="7001"/>
              </w:tabs>
              <w:kinsoku w:val="0"/>
              <w:overflowPunct w:val="0"/>
              <w:spacing w:line="242" w:lineRule="auto"/>
              <w:ind w:left="114" w:right="142"/>
              <w:jc w:val="both"/>
              <w:rPr>
                <w:sz w:val="27"/>
                <w:szCs w:val="27"/>
                <w:highlight w:val="yellow"/>
              </w:rPr>
            </w:pPr>
            <w:r w:rsidRPr="00C46109">
              <w:rPr>
                <w:sz w:val="27"/>
                <w:szCs w:val="27"/>
                <w:highlight w:val="yellow"/>
              </w:rPr>
              <w:t>Общие условия обеспечения</w:t>
            </w:r>
            <w:r w:rsidRPr="00C46109">
              <w:rPr>
                <w:spacing w:val="3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sz w:val="27"/>
                <w:szCs w:val="27"/>
                <w:highlight w:val="yellow"/>
              </w:rPr>
              <w:t>исполнения</w:t>
            </w:r>
            <w:r w:rsidRPr="00C46109">
              <w:rPr>
                <w:spacing w:val="51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sz w:val="27"/>
                <w:szCs w:val="27"/>
                <w:highlight w:val="yellow"/>
              </w:rPr>
              <w:t>обязанности по уплате таможенных пошлин, налогов, исполнения обязанности по уплате специальных, антидемпинговых, компенсационных</w:t>
            </w:r>
            <w:r w:rsidRPr="00C46109">
              <w:rPr>
                <w:spacing w:val="1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sz w:val="27"/>
                <w:szCs w:val="27"/>
                <w:highlight w:val="yellow"/>
              </w:rPr>
              <w:t xml:space="preserve">пошлин. </w:t>
            </w:r>
          </w:p>
          <w:p w14:paraId="0623AB33" w14:textId="77777777" w:rsidR="00B30045" w:rsidRPr="00C46109" w:rsidRDefault="00B30045" w:rsidP="00B30045">
            <w:pPr>
              <w:pStyle w:val="TableParagraph"/>
              <w:tabs>
                <w:tab w:val="left" w:pos="2415"/>
                <w:tab w:val="left" w:pos="3525"/>
                <w:tab w:val="left" w:pos="5137"/>
                <w:tab w:val="left" w:pos="7001"/>
              </w:tabs>
              <w:kinsoku w:val="0"/>
              <w:overflowPunct w:val="0"/>
              <w:spacing w:line="242" w:lineRule="auto"/>
              <w:ind w:left="114" w:right="142"/>
              <w:jc w:val="both"/>
              <w:rPr>
                <w:sz w:val="27"/>
                <w:szCs w:val="27"/>
                <w:highlight w:val="yellow"/>
              </w:rPr>
            </w:pPr>
            <w:r w:rsidRPr="00C46109">
              <w:rPr>
                <w:sz w:val="27"/>
                <w:szCs w:val="27"/>
                <w:highlight w:val="yellow"/>
              </w:rPr>
              <w:t>Особенности администрирования обеспечения исполнения обязанности по уплате таможенных пошлин, налогов, специальных,</w:t>
            </w:r>
            <w:r w:rsidRPr="00C46109">
              <w:rPr>
                <w:spacing w:val="5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sz w:val="27"/>
                <w:szCs w:val="27"/>
                <w:highlight w:val="yellow"/>
              </w:rPr>
              <w:t>антидемпинговых, компенсационных пошлин, таможенными органами.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6B6D1D" w14:textId="77777777" w:rsidR="00B30045" w:rsidRPr="00C46109" w:rsidRDefault="00B30045" w:rsidP="00B30045">
            <w:pPr>
              <w:pStyle w:val="TableParagraph"/>
              <w:tabs>
                <w:tab w:val="left" w:pos="2415"/>
                <w:tab w:val="left" w:pos="3525"/>
                <w:tab w:val="left" w:pos="5137"/>
                <w:tab w:val="left" w:pos="7001"/>
              </w:tabs>
              <w:kinsoku w:val="0"/>
              <w:overflowPunct w:val="0"/>
              <w:spacing w:line="242" w:lineRule="auto"/>
              <w:ind w:left="114" w:right="2132"/>
              <w:jc w:val="left"/>
              <w:rPr>
                <w:sz w:val="27"/>
                <w:szCs w:val="27"/>
                <w:highlight w:val="yellow"/>
              </w:rPr>
            </w:pPr>
            <w:r w:rsidRPr="00C46109">
              <w:rPr>
                <w:sz w:val="27"/>
                <w:szCs w:val="27"/>
                <w:highlight w:val="yellow"/>
              </w:rPr>
              <w:t>ОТП</w:t>
            </w:r>
          </w:p>
        </w:tc>
      </w:tr>
      <w:tr w:rsidR="00B30045" w14:paraId="08315D49" w14:textId="77777777" w:rsidTr="00B30045">
        <w:trPr>
          <w:trHeight w:val="2556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12017" w14:textId="77777777" w:rsidR="00B30045" w:rsidRPr="00BA6CDC" w:rsidRDefault="0079600E">
            <w:pPr>
              <w:pStyle w:val="TableParagraph"/>
              <w:kinsoku w:val="0"/>
              <w:overflowPunct w:val="0"/>
              <w:spacing w:line="317" w:lineRule="exact"/>
              <w:ind w:left="111"/>
              <w:jc w:val="left"/>
              <w:rPr>
                <w:w w:val="90"/>
                <w:sz w:val="27"/>
                <w:szCs w:val="27"/>
              </w:rPr>
            </w:pPr>
            <w:r>
              <w:rPr>
                <w:w w:val="90"/>
                <w:sz w:val="27"/>
                <w:szCs w:val="27"/>
              </w:rPr>
              <w:t>9</w:t>
            </w:r>
            <w:r w:rsidR="00B30045" w:rsidRPr="00BA6CDC">
              <w:rPr>
                <w:w w:val="90"/>
                <w:sz w:val="27"/>
                <w:szCs w:val="27"/>
              </w:rPr>
              <w:t>.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B8FBDA" w14:textId="77777777" w:rsidR="00B30045" w:rsidRPr="00BA6CDC" w:rsidRDefault="00B30045" w:rsidP="00B30045">
            <w:pPr>
              <w:pStyle w:val="TableParagraph"/>
              <w:tabs>
                <w:tab w:val="left" w:pos="2069"/>
                <w:tab w:val="left" w:pos="2613"/>
                <w:tab w:val="left" w:pos="2959"/>
                <w:tab w:val="left" w:pos="3964"/>
                <w:tab w:val="left" w:pos="5134"/>
                <w:tab w:val="left" w:pos="5697"/>
                <w:tab w:val="left" w:pos="5848"/>
                <w:tab w:val="left" w:pos="6717"/>
              </w:tabs>
              <w:kinsoku w:val="0"/>
              <w:overflowPunct w:val="0"/>
              <w:spacing w:line="242" w:lineRule="auto"/>
              <w:ind w:left="106" w:right="142" w:firstLine="3"/>
              <w:jc w:val="both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 xml:space="preserve">Ведение таможенной </w:t>
            </w:r>
            <w:proofErr w:type="gramStart"/>
            <w:r w:rsidRPr="00BA6CDC">
              <w:rPr>
                <w:sz w:val="27"/>
                <w:szCs w:val="27"/>
              </w:rPr>
              <w:t xml:space="preserve">статистики </w:t>
            </w:r>
            <w:r w:rsidRPr="00BA6CDC">
              <w:rPr>
                <w:spacing w:val="28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внешней</w:t>
            </w:r>
            <w:proofErr w:type="gramEnd"/>
            <w:r w:rsidRPr="00BA6CDC">
              <w:rPr>
                <w:sz w:val="27"/>
                <w:szCs w:val="27"/>
              </w:rPr>
              <w:t xml:space="preserve"> торговли товарами государств-членов Евразийского </w:t>
            </w:r>
            <w:r w:rsidRPr="00BA6CDC">
              <w:rPr>
                <w:spacing w:val="-1"/>
                <w:sz w:val="27"/>
                <w:szCs w:val="27"/>
              </w:rPr>
              <w:t xml:space="preserve">экономического </w:t>
            </w:r>
            <w:r w:rsidRPr="00BA6CDC">
              <w:rPr>
                <w:sz w:val="27"/>
                <w:szCs w:val="27"/>
              </w:rPr>
              <w:t>союза. Выявление случаев непредставления или несвоевременного представления в таможенные органы статистических форм учета перемещения товаров, а также контроль достоверности заявленных сведений.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A2D0CF" w14:textId="77777777" w:rsidR="00B30045" w:rsidRPr="00BA6CDC" w:rsidRDefault="00B30045" w:rsidP="00B30045">
            <w:pPr>
              <w:pStyle w:val="TableParagraph"/>
              <w:tabs>
                <w:tab w:val="left" w:pos="2069"/>
                <w:tab w:val="left" w:pos="2613"/>
                <w:tab w:val="left" w:pos="2959"/>
                <w:tab w:val="left" w:pos="3964"/>
                <w:tab w:val="left" w:pos="5134"/>
                <w:tab w:val="left" w:pos="5697"/>
                <w:tab w:val="left" w:pos="5848"/>
                <w:tab w:val="left" w:pos="6995"/>
              </w:tabs>
              <w:kinsoku w:val="0"/>
              <w:overflowPunct w:val="0"/>
              <w:spacing w:line="242" w:lineRule="auto"/>
              <w:ind w:left="106" w:right="463" w:firstLine="3"/>
              <w:jc w:val="left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Отдел</w:t>
            </w:r>
            <w:r w:rsidRPr="00BA6CDC">
              <w:rPr>
                <w:spacing w:val="-29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таможенной статистики</w:t>
            </w:r>
          </w:p>
        </w:tc>
      </w:tr>
      <w:tr w:rsidR="00B30045" w14:paraId="67B59968" w14:textId="77777777" w:rsidTr="00B30045">
        <w:trPr>
          <w:trHeight w:val="1278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D462F4" w14:textId="77777777" w:rsidR="00B30045" w:rsidRPr="00BA6CDC" w:rsidRDefault="00B30045">
            <w:pPr>
              <w:pStyle w:val="TableParagraph"/>
              <w:kinsoku w:val="0"/>
              <w:overflowPunct w:val="0"/>
              <w:spacing w:line="303" w:lineRule="exact"/>
              <w:ind w:left="106"/>
              <w:jc w:val="left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1</w:t>
            </w:r>
            <w:r w:rsidR="0079600E">
              <w:rPr>
                <w:sz w:val="27"/>
                <w:szCs w:val="27"/>
              </w:rPr>
              <w:t>0</w:t>
            </w:r>
            <w:r w:rsidRPr="00BA6CDC">
              <w:rPr>
                <w:sz w:val="27"/>
                <w:szCs w:val="27"/>
              </w:rPr>
              <w:t>.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515A4" w14:textId="77777777" w:rsidR="00B30045" w:rsidRPr="00C46109" w:rsidRDefault="00B30045" w:rsidP="00B30045">
            <w:pPr>
              <w:pStyle w:val="TableParagraph"/>
              <w:tabs>
                <w:tab w:val="left" w:pos="1617"/>
                <w:tab w:val="left" w:pos="1862"/>
                <w:tab w:val="left" w:pos="3277"/>
                <w:tab w:val="left" w:pos="3469"/>
                <w:tab w:val="left" w:pos="5082"/>
                <w:tab w:val="left" w:pos="5247"/>
                <w:tab w:val="left" w:pos="6630"/>
                <w:tab w:val="left" w:pos="6990"/>
              </w:tabs>
              <w:kinsoku w:val="0"/>
              <w:overflowPunct w:val="0"/>
              <w:ind w:left="103" w:right="142" w:firstLine="1"/>
              <w:jc w:val="both"/>
              <w:rPr>
                <w:sz w:val="27"/>
                <w:szCs w:val="27"/>
                <w:highlight w:val="yellow"/>
              </w:rPr>
            </w:pPr>
            <w:r w:rsidRPr="00C46109">
              <w:rPr>
                <w:sz w:val="27"/>
                <w:szCs w:val="27"/>
                <w:highlight w:val="yellow"/>
              </w:rPr>
              <w:t xml:space="preserve">Контроль таможенной стоимости ввозимых и вывозимых товаров. Особенности определения </w:t>
            </w:r>
            <w:r w:rsidRPr="00C46109">
              <w:rPr>
                <w:position w:val="1"/>
                <w:sz w:val="27"/>
                <w:szCs w:val="27"/>
                <w:highlight w:val="yellow"/>
              </w:rPr>
              <w:t xml:space="preserve">таможенной стоимости </w:t>
            </w:r>
            <w:r w:rsidRPr="00C46109">
              <w:rPr>
                <w:sz w:val="27"/>
                <w:szCs w:val="27"/>
                <w:highlight w:val="yellow"/>
              </w:rPr>
              <w:t>товаров резервным методом</w:t>
            </w:r>
            <w:r w:rsidRPr="00C46109">
              <w:rPr>
                <w:position w:val="1"/>
                <w:sz w:val="27"/>
                <w:szCs w:val="27"/>
                <w:highlight w:val="yellow"/>
              </w:rPr>
              <w:t xml:space="preserve">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7BF6BE" w14:textId="77777777" w:rsidR="00B30045" w:rsidRPr="00C46109" w:rsidRDefault="00B30045" w:rsidP="00B30045">
            <w:pPr>
              <w:pStyle w:val="TableParagraph"/>
              <w:tabs>
                <w:tab w:val="left" w:pos="1617"/>
                <w:tab w:val="left" w:pos="1862"/>
                <w:tab w:val="left" w:pos="3277"/>
                <w:tab w:val="left" w:pos="3469"/>
                <w:tab w:val="left" w:pos="5082"/>
                <w:tab w:val="left" w:pos="5247"/>
                <w:tab w:val="left" w:pos="6630"/>
                <w:tab w:val="left" w:pos="6990"/>
              </w:tabs>
              <w:kinsoku w:val="0"/>
              <w:overflowPunct w:val="0"/>
              <w:spacing w:line="230" w:lineRule="auto"/>
              <w:ind w:left="103" w:right="502" w:firstLine="1"/>
              <w:jc w:val="left"/>
              <w:rPr>
                <w:sz w:val="27"/>
                <w:szCs w:val="27"/>
                <w:highlight w:val="yellow"/>
              </w:rPr>
            </w:pPr>
            <w:r w:rsidRPr="00C46109">
              <w:rPr>
                <w:position w:val="1"/>
                <w:sz w:val="27"/>
                <w:szCs w:val="27"/>
                <w:highlight w:val="yellow"/>
              </w:rPr>
              <w:t>Отдел контроля</w:t>
            </w:r>
            <w:r w:rsidRPr="00C46109">
              <w:rPr>
                <w:sz w:val="27"/>
                <w:szCs w:val="27"/>
                <w:highlight w:val="yellow"/>
              </w:rPr>
              <w:t xml:space="preserve"> таможенной стоимости </w:t>
            </w:r>
            <w:r w:rsidRPr="00C46109">
              <w:rPr>
                <w:position w:val="1"/>
                <w:sz w:val="27"/>
                <w:szCs w:val="27"/>
                <w:highlight w:val="yellow"/>
              </w:rPr>
              <w:t>(далее</w:t>
            </w:r>
            <w:r w:rsidRPr="00C46109">
              <w:rPr>
                <w:spacing w:val="-26"/>
                <w:position w:val="1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position w:val="1"/>
                <w:sz w:val="27"/>
                <w:szCs w:val="27"/>
                <w:highlight w:val="yellow"/>
              </w:rPr>
              <w:t>-</w:t>
            </w:r>
            <w:r w:rsidRPr="00C46109">
              <w:rPr>
                <w:sz w:val="27"/>
                <w:szCs w:val="27"/>
                <w:highlight w:val="yellow"/>
              </w:rPr>
              <w:t>ОКТС)</w:t>
            </w:r>
          </w:p>
        </w:tc>
      </w:tr>
      <w:tr w:rsidR="00B30045" w14:paraId="0D4B4BA2" w14:textId="77777777" w:rsidTr="00B30045">
        <w:trPr>
          <w:trHeight w:val="1614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CB2870" w14:textId="77777777" w:rsidR="00B30045" w:rsidRPr="00BA6CDC" w:rsidRDefault="00B30045">
            <w:pPr>
              <w:pStyle w:val="TableParagraph"/>
              <w:kinsoku w:val="0"/>
              <w:overflowPunct w:val="0"/>
              <w:spacing w:before="18"/>
              <w:ind w:left="111"/>
              <w:jc w:val="left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1</w:t>
            </w:r>
            <w:r w:rsidR="0079600E">
              <w:rPr>
                <w:w w:val="105"/>
                <w:sz w:val="27"/>
                <w:szCs w:val="27"/>
              </w:rPr>
              <w:t>1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DB1B9D" w14:textId="77777777" w:rsidR="00B30045" w:rsidRPr="00BA6CDC" w:rsidRDefault="00B30045" w:rsidP="00B30045">
            <w:pPr>
              <w:pStyle w:val="TableParagraph"/>
              <w:tabs>
                <w:tab w:val="left" w:pos="6717"/>
              </w:tabs>
              <w:kinsoku w:val="0"/>
              <w:overflowPunct w:val="0"/>
              <w:spacing w:line="358" w:lineRule="exact"/>
              <w:ind w:left="104" w:right="142"/>
              <w:jc w:val="both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Совершенствование контроля</w:t>
            </w:r>
            <w:r w:rsidRPr="00BA6CDC">
              <w:rPr>
                <w:spacing w:val="57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таможенной стоимости (по результатам анализа решений по жалобам, решений в порядке ведомственного контроля, судебной практики по направлению таможенного контроля таможенной стоимости</w:t>
            </w:r>
            <w:r w:rsidRPr="00BA6CDC">
              <w:rPr>
                <w:spacing w:val="50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товаров)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F4873" w14:textId="77777777" w:rsidR="00B30045" w:rsidRPr="00BA6CDC" w:rsidRDefault="00B30045" w:rsidP="00B30045">
            <w:pPr>
              <w:pStyle w:val="TableParagraph"/>
              <w:tabs>
                <w:tab w:val="left" w:pos="6971"/>
              </w:tabs>
              <w:kinsoku w:val="0"/>
              <w:overflowPunct w:val="0"/>
              <w:spacing w:line="358" w:lineRule="exact"/>
              <w:ind w:left="104"/>
              <w:jc w:val="left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ОКТС</w:t>
            </w:r>
          </w:p>
        </w:tc>
      </w:tr>
    </w:tbl>
    <w:p w14:paraId="1CA12FE4" w14:textId="77777777" w:rsidR="007F2671" w:rsidRDefault="007F2671">
      <w:pPr>
        <w:rPr>
          <w:sz w:val="23"/>
          <w:szCs w:val="23"/>
        </w:rPr>
        <w:sectPr w:rsidR="007F2671">
          <w:pgSz w:w="11900" w:h="16840"/>
          <w:pgMar w:top="960" w:right="440" w:bottom="0" w:left="120" w:header="723" w:footer="0" w:gutter="0"/>
          <w:cols w:space="720"/>
          <w:noEndnote/>
        </w:sectPr>
      </w:pPr>
    </w:p>
    <w:p w14:paraId="6EB6ED7B" w14:textId="77777777" w:rsidR="007F2671" w:rsidRDefault="00F929C1">
      <w:pPr>
        <w:pStyle w:val="a3"/>
        <w:kinsoku w:val="0"/>
        <w:overflowPunct w:val="0"/>
        <w:spacing w:before="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78B47E84" wp14:editId="3F668FA8">
                <wp:simplePos x="0" y="0"/>
                <wp:positionH relativeFrom="page">
                  <wp:posOffset>2540</wp:posOffset>
                </wp:positionH>
                <wp:positionV relativeFrom="page">
                  <wp:posOffset>0</wp:posOffset>
                </wp:positionV>
                <wp:extent cx="12700" cy="5467350"/>
                <wp:effectExtent l="0" t="0" r="0" b="0"/>
                <wp:wrapNone/>
                <wp:docPr id="20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67350"/>
                        </a:xfrm>
                        <a:custGeom>
                          <a:avLst/>
                          <a:gdLst>
                            <a:gd name="T0" fmla="*/ 0 w 20"/>
                            <a:gd name="T1" fmla="*/ 8609 h 8610"/>
                            <a:gd name="T2" fmla="*/ 0 w 20"/>
                            <a:gd name="T3" fmla="*/ 0 h 8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610">
                              <a:moveTo>
                                <a:pt x="0" y="86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25C69D" id="Freeform 17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2pt,430.45pt,.2pt,0" coordsize="20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" o:allowincell="f" filled="f" strokeweight=".25431mm">
                <v:path arrowok="t" o:connecttype="custom" o:connectlocs="0,5466715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5CA1E3B1" wp14:editId="49A8D7F7">
                <wp:simplePos x="0" y="0"/>
                <wp:positionH relativeFrom="page">
                  <wp:posOffset>7550150</wp:posOffset>
                </wp:positionH>
                <wp:positionV relativeFrom="page">
                  <wp:posOffset>3369945</wp:posOffset>
                </wp:positionV>
                <wp:extent cx="12700" cy="7323455"/>
                <wp:effectExtent l="0" t="0" r="0" b="0"/>
                <wp:wrapNone/>
                <wp:docPr id="19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23455"/>
                        </a:xfrm>
                        <a:custGeom>
                          <a:avLst/>
                          <a:gdLst>
                            <a:gd name="T0" fmla="*/ 0 w 20"/>
                            <a:gd name="T1" fmla="*/ 11532 h 11533"/>
                            <a:gd name="T2" fmla="*/ 0 w 20"/>
                            <a:gd name="T3" fmla="*/ 0 h 11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533">
                              <a:moveTo>
                                <a:pt x="0" y="115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42C86" id="Freeform 18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4.5pt,841.95pt,594.5pt,265.35pt" coordsize="20,1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" o:allowincell="f" filled="f" strokeweight=".42386mm">
                <v:path arrowok="t" o:connecttype="custom" o:connectlocs="0,732282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6D71F053" wp14:editId="471D98F0">
                <wp:simplePos x="0" y="0"/>
                <wp:positionH relativeFrom="page">
                  <wp:posOffset>6677025</wp:posOffset>
                </wp:positionH>
                <wp:positionV relativeFrom="page">
                  <wp:posOffset>1270</wp:posOffset>
                </wp:positionV>
                <wp:extent cx="879475" cy="12700"/>
                <wp:effectExtent l="0" t="0" r="0" b="0"/>
                <wp:wrapNone/>
                <wp:docPr id="19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9475" cy="12700"/>
                        </a:xfrm>
                        <a:custGeom>
                          <a:avLst/>
                          <a:gdLst>
                            <a:gd name="T0" fmla="*/ 0 w 1385"/>
                            <a:gd name="T1" fmla="*/ 0 h 20"/>
                            <a:gd name="T2" fmla="*/ 1384 w 1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5" h="20">
                              <a:moveTo>
                                <a:pt x="0" y="0"/>
                              </a:moveTo>
                              <a:lnTo>
                                <a:pt x="1384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BD73C" id="Freeform 19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5.75pt,.1pt,594.95pt,.1pt" coordsize="1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wO/A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" o:allowincell="f" filled="f" strokeweight=".08478mm">
                <v:path arrowok="t" o:connecttype="custom" o:connectlocs="0,0;8788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55810188" wp14:editId="5124B026">
                <wp:simplePos x="0" y="0"/>
                <wp:positionH relativeFrom="page">
                  <wp:posOffset>0</wp:posOffset>
                </wp:positionH>
                <wp:positionV relativeFrom="page">
                  <wp:posOffset>10690225</wp:posOffset>
                </wp:positionV>
                <wp:extent cx="3070225" cy="12700"/>
                <wp:effectExtent l="0" t="0" r="0" b="0"/>
                <wp:wrapNone/>
                <wp:docPr id="19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0225" cy="12700"/>
                        </a:xfrm>
                        <a:custGeom>
                          <a:avLst/>
                          <a:gdLst>
                            <a:gd name="T0" fmla="*/ 0 w 4835"/>
                            <a:gd name="T1" fmla="*/ 0 h 20"/>
                            <a:gd name="T2" fmla="*/ 4834 w 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5" h="20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18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97212" id="Freeform 20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75pt,241.7pt,841.75pt" coordsize="4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" o:allowincell="f" filled="f" strokeweight=".50875mm">
                <v:path arrowok="t" o:connecttype="custom" o:connectlocs="0,0;306959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883"/>
        <w:gridCol w:w="2831"/>
      </w:tblGrid>
      <w:tr w:rsidR="007F2671" w14:paraId="5BC41365" w14:textId="77777777">
        <w:trPr>
          <w:trHeight w:val="32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759A" w14:textId="77777777" w:rsidR="007F2671" w:rsidRPr="00BA6CDC" w:rsidRDefault="007F2671">
            <w:pPr>
              <w:pStyle w:val="TableParagraph"/>
              <w:kinsoku w:val="0"/>
              <w:overflowPunct w:val="0"/>
              <w:spacing w:before="39" w:line="263" w:lineRule="exact"/>
              <w:ind w:left="107"/>
              <w:rPr>
                <w:w w:val="109"/>
                <w:sz w:val="27"/>
                <w:szCs w:val="27"/>
              </w:rPr>
            </w:pPr>
            <w:r w:rsidRPr="00BA6CDC">
              <w:rPr>
                <w:w w:val="109"/>
                <w:sz w:val="27"/>
                <w:szCs w:val="27"/>
              </w:rPr>
              <w:t>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80C4" w14:textId="77777777" w:rsidR="007F2671" w:rsidRPr="00BA6CDC" w:rsidRDefault="007F2671">
            <w:pPr>
              <w:pStyle w:val="TableParagraph"/>
              <w:kinsoku w:val="0"/>
              <w:overflowPunct w:val="0"/>
              <w:spacing w:before="29" w:line="272" w:lineRule="exact"/>
              <w:ind w:left="85"/>
              <w:rPr>
                <w:w w:val="107"/>
                <w:sz w:val="27"/>
                <w:szCs w:val="27"/>
              </w:rPr>
            </w:pPr>
            <w:r w:rsidRPr="00BA6CDC">
              <w:rPr>
                <w:w w:val="107"/>
                <w:sz w:val="27"/>
                <w:szCs w:val="27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C7BA" w14:textId="77777777" w:rsidR="007F2671" w:rsidRPr="00BA6CDC" w:rsidRDefault="007F2671">
            <w:pPr>
              <w:pStyle w:val="TableParagraph"/>
              <w:kinsoku w:val="0"/>
              <w:overflowPunct w:val="0"/>
              <w:spacing w:line="302" w:lineRule="exact"/>
              <w:ind w:left="76"/>
              <w:rPr>
                <w:w w:val="106"/>
                <w:sz w:val="27"/>
                <w:szCs w:val="27"/>
              </w:rPr>
            </w:pPr>
            <w:r w:rsidRPr="00BA6CDC">
              <w:rPr>
                <w:w w:val="106"/>
                <w:sz w:val="27"/>
                <w:szCs w:val="27"/>
              </w:rPr>
              <w:t>3</w:t>
            </w:r>
          </w:p>
        </w:tc>
      </w:tr>
      <w:tr w:rsidR="007F2671" w14:paraId="306A6939" w14:textId="77777777">
        <w:trPr>
          <w:trHeight w:val="1609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8E7F4" w14:textId="77777777" w:rsidR="007F2671" w:rsidRPr="00BA6CDC" w:rsidRDefault="007F2671">
            <w:pPr>
              <w:pStyle w:val="TableParagraph"/>
              <w:kinsoku w:val="0"/>
              <w:overflowPunct w:val="0"/>
              <w:spacing w:before="18"/>
              <w:ind w:left="64" w:right="44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1</w:t>
            </w:r>
            <w:r w:rsidR="0079600E">
              <w:rPr>
                <w:w w:val="105"/>
                <w:sz w:val="27"/>
                <w:szCs w:val="27"/>
              </w:rPr>
              <w:t>2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74273" w14:textId="77777777" w:rsidR="007F2671" w:rsidRPr="00BA6CDC" w:rsidRDefault="007F2671">
            <w:pPr>
              <w:pStyle w:val="TableParagraph"/>
              <w:kinsoku w:val="0"/>
              <w:overflowPunct w:val="0"/>
              <w:spacing w:before="5" w:line="249" w:lineRule="auto"/>
              <w:ind w:left="133" w:right="86" w:firstLine="4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Контроль правильности определения происхождения товаров. Особенности таможенного контроля происхождения товаров из Содружества Независимых Государств.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9D0234" w14:textId="77777777" w:rsidR="007F2671" w:rsidRPr="00BA6CDC" w:rsidRDefault="007F2671" w:rsidP="00B30045">
            <w:pPr>
              <w:pStyle w:val="TableParagraph"/>
              <w:kinsoku w:val="0"/>
              <w:overflowPunct w:val="0"/>
              <w:spacing w:line="249" w:lineRule="auto"/>
              <w:ind w:left="136" w:firstLine="1"/>
              <w:jc w:val="left"/>
              <w:rPr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Отдел товарной номенклатуры и происхождения товаров (далее -</w:t>
            </w:r>
            <w:r w:rsidR="00B30045" w:rsidRPr="00BA6CDC">
              <w:rPr>
                <w:w w:val="105"/>
                <w:sz w:val="27"/>
                <w:szCs w:val="27"/>
              </w:rPr>
              <w:t xml:space="preserve"> </w:t>
            </w:r>
            <w:proofErr w:type="spellStart"/>
            <w:r w:rsidRPr="00BA6CDC">
              <w:rPr>
                <w:sz w:val="27"/>
                <w:szCs w:val="27"/>
              </w:rPr>
              <w:t>ОТНиПТ</w:t>
            </w:r>
            <w:proofErr w:type="spellEnd"/>
            <w:r w:rsidRPr="00BA6CDC">
              <w:rPr>
                <w:sz w:val="27"/>
                <w:szCs w:val="27"/>
              </w:rPr>
              <w:t>)</w:t>
            </w:r>
          </w:p>
        </w:tc>
      </w:tr>
      <w:tr w:rsidR="007F2671" w14:paraId="502189E5" w14:textId="77777777">
        <w:trPr>
          <w:trHeight w:val="1340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536B7F" w14:textId="77777777" w:rsidR="007F2671" w:rsidRPr="00BA6CDC" w:rsidRDefault="007F2671">
            <w:pPr>
              <w:pStyle w:val="TableParagraph"/>
              <w:kinsoku w:val="0"/>
              <w:overflowPunct w:val="0"/>
              <w:spacing w:before="18"/>
              <w:ind w:left="64" w:right="54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1</w:t>
            </w:r>
            <w:r w:rsidR="0079600E">
              <w:rPr>
                <w:w w:val="105"/>
                <w:sz w:val="27"/>
                <w:szCs w:val="27"/>
              </w:rPr>
              <w:t>3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FE565" w14:textId="77777777" w:rsidR="007F2671" w:rsidRPr="00BA6CDC" w:rsidRDefault="007F2671">
            <w:pPr>
              <w:pStyle w:val="TableParagraph"/>
              <w:kinsoku w:val="0"/>
              <w:overflowPunct w:val="0"/>
              <w:spacing w:before="9" w:line="249" w:lineRule="auto"/>
              <w:ind w:left="130" w:right="88" w:hanging="2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Контроль правильности определения происхождения товаров. Особенности таможенного контроля происхождения товаров из развивающихся и наименее развитых стран.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2009B8" w14:textId="77777777" w:rsidR="007F2671" w:rsidRPr="00BA6CDC" w:rsidRDefault="007F2671">
            <w:pPr>
              <w:pStyle w:val="TableParagraph"/>
              <w:kinsoku w:val="0"/>
              <w:overflowPunct w:val="0"/>
              <w:spacing w:before="5"/>
              <w:ind w:left="133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ОТНиПТ</w:t>
            </w:r>
            <w:proofErr w:type="spellEnd"/>
          </w:p>
        </w:tc>
      </w:tr>
      <w:tr w:rsidR="007F2671" w14:paraId="50150EA2" w14:textId="77777777">
        <w:trPr>
          <w:trHeight w:val="1124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3FCEB" w14:textId="77777777" w:rsidR="007F2671" w:rsidRPr="00BA6CDC" w:rsidRDefault="007F2671">
            <w:pPr>
              <w:pStyle w:val="TableParagraph"/>
              <w:kinsoku w:val="0"/>
              <w:overflowPunct w:val="0"/>
              <w:spacing w:before="18"/>
              <w:ind w:left="64" w:right="63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1</w:t>
            </w:r>
            <w:r w:rsidR="0079600E">
              <w:rPr>
                <w:w w:val="105"/>
                <w:sz w:val="27"/>
                <w:szCs w:val="27"/>
              </w:rPr>
              <w:t>4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FA9E55" w14:textId="77777777" w:rsidR="007F2671" w:rsidRPr="00BA6CDC" w:rsidRDefault="007F2671">
            <w:pPr>
              <w:pStyle w:val="TableParagraph"/>
              <w:kinsoku w:val="0"/>
              <w:overflowPunct w:val="0"/>
              <w:spacing w:before="9" w:line="249" w:lineRule="auto"/>
              <w:ind w:left="127" w:right="99" w:firstLine="1"/>
              <w:jc w:val="both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Контроль правильности определения происхождения товаров. Особенности таможенного контроля происхождения товаров из Сербии.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99105A" w14:textId="77777777" w:rsidR="007F2671" w:rsidRPr="00BA6CDC" w:rsidRDefault="007F2671">
            <w:pPr>
              <w:pStyle w:val="TableParagraph"/>
              <w:kinsoku w:val="0"/>
              <w:overflowPunct w:val="0"/>
              <w:spacing w:before="9"/>
              <w:ind w:left="128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ОТНиПТ</w:t>
            </w:r>
            <w:proofErr w:type="spellEnd"/>
          </w:p>
        </w:tc>
      </w:tr>
      <w:tr w:rsidR="007F2671" w14:paraId="2F4D84D6" w14:textId="77777777">
        <w:trPr>
          <w:trHeight w:val="1129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DF30B2" w14:textId="77777777" w:rsidR="007F2671" w:rsidRPr="00BA6CDC" w:rsidRDefault="007F2671">
            <w:pPr>
              <w:pStyle w:val="TableParagraph"/>
              <w:kinsoku w:val="0"/>
              <w:overflowPunct w:val="0"/>
              <w:spacing w:before="5"/>
              <w:ind w:left="64" w:right="84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1</w:t>
            </w:r>
            <w:r w:rsidR="0079600E">
              <w:rPr>
                <w:sz w:val="27"/>
                <w:szCs w:val="27"/>
              </w:rPr>
              <w:t>5</w:t>
            </w:r>
            <w:r w:rsidRPr="00BA6CDC">
              <w:rPr>
                <w:sz w:val="27"/>
                <w:szCs w:val="27"/>
              </w:rPr>
              <w:t>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5C0051" w14:textId="77777777" w:rsidR="007F2671" w:rsidRPr="00BA6CDC" w:rsidRDefault="007F2671">
            <w:pPr>
              <w:pStyle w:val="TableParagraph"/>
              <w:kinsoku w:val="0"/>
              <w:overflowPunct w:val="0"/>
              <w:spacing w:before="5" w:line="249" w:lineRule="auto"/>
              <w:ind w:left="122" w:right="103" w:hanging="4"/>
              <w:jc w:val="both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 xml:space="preserve">Контроль правильности определения происхождения товаров. Особенности таможенного контроля </w:t>
            </w:r>
            <w:proofErr w:type="spellStart"/>
            <w:r w:rsidRPr="00BA6CDC">
              <w:rPr>
                <w:sz w:val="27"/>
                <w:szCs w:val="27"/>
              </w:rPr>
              <w:t>непреференциального</w:t>
            </w:r>
            <w:proofErr w:type="spellEnd"/>
            <w:r w:rsidRPr="00BA6CDC">
              <w:rPr>
                <w:sz w:val="27"/>
                <w:szCs w:val="27"/>
              </w:rPr>
              <w:t xml:space="preserve"> происхождения товаров.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51397" w14:textId="77777777" w:rsidR="007F2671" w:rsidRPr="00BA6CDC" w:rsidRDefault="007F2671">
            <w:pPr>
              <w:pStyle w:val="TableParagraph"/>
              <w:kinsoku w:val="0"/>
              <w:overflowPunct w:val="0"/>
              <w:spacing w:before="5"/>
              <w:ind w:left="124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ОТНиПТ</w:t>
            </w:r>
            <w:proofErr w:type="spellEnd"/>
          </w:p>
        </w:tc>
      </w:tr>
      <w:tr w:rsidR="007F2671" w14:paraId="381591C9" w14:textId="77777777">
        <w:trPr>
          <w:trHeight w:val="2393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EDDEAF" w14:textId="77777777" w:rsidR="007F2671" w:rsidRPr="00BA6CDC" w:rsidRDefault="007F2671">
            <w:pPr>
              <w:pStyle w:val="TableParagraph"/>
              <w:kinsoku w:val="0"/>
              <w:overflowPunct w:val="0"/>
              <w:spacing w:before="5"/>
              <w:ind w:left="62" w:right="95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1</w:t>
            </w:r>
            <w:r w:rsidR="0079600E">
              <w:rPr>
                <w:sz w:val="27"/>
                <w:szCs w:val="27"/>
              </w:rPr>
              <w:t>6</w:t>
            </w:r>
            <w:r w:rsidRPr="00BA6CDC">
              <w:rPr>
                <w:sz w:val="27"/>
                <w:szCs w:val="27"/>
              </w:rPr>
              <w:t>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4AA59" w14:textId="77777777" w:rsidR="007F2671" w:rsidRPr="00C46109" w:rsidRDefault="007F2671">
            <w:pPr>
              <w:pStyle w:val="TableParagraph"/>
              <w:kinsoku w:val="0"/>
              <w:overflowPunct w:val="0"/>
              <w:spacing w:before="5" w:line="249" w:lineRule="auto"/>
              <w:ind w:left="118" w:right="104" w:firstLine="1"/>
              <w:jc w:val="both"/>
              <w:rPr>
                <w:w w:val="105"/>
                <w:sz w:val="27"/>
                <w:szCs w:val="27"/>
                <w:highlight w:val="yellow"/>
              </w:rPr>
            </w:pPr>
            <w:r w:rsidRPr="00C46109">
              <w:rPr>
                <w:w w:val="105"/>
                <w:sz w:val="27"/>
                <w:szCs w:val="27"/>
                <w:highlight w:val="yellow"/>
              </w:rPr>
              <w:t>Особенности</w:t>
            </w:r>
            <w:r w:rsidRPr="00C46109">
              <w:rPr>
                <w:spacing w:val="-6"/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применения</w:t>
            </w:r>
            <w:r w:rsidRPr="00C46109">
              <w:rPr>
                <w:spacing w:val="-9"/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льгот</w:t>
            </w:r>
            <w:r w:rsidRPr="00C46109">
              <w:rPr>
                <w:spacing w:val="-16"/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по</w:t>
            </w:r>
            <w:r w:rsidRPr="00C46109">
              <w:rPr>
                <w:spacing w:val="-22"/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уплате</w:t>
            </w:r>
            <w:r w:rsidRPr="00C46109">
              <w:rPr>
                <w:spacing w:val="-16"/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таможенных платежей.</w:t>
            </w:r>
          </w:p>
          <w:p w14:paraId="1F88232D" w14:textId="77777777" w:rsidR="007F2671" w:rsidRPr="00C46109" w:rsidRDefault="007F2671">
            <w:pPr>
              <w:pStyle w:val="TableParagraph"/>
              <w:kinsoku w:val="0"/>
              <w:overflowPunct w:val="0"/>
              <w:spacing w:before="8" w:line="244" w:lineRule="auto"/>
              <w:ind w:left="110" w:right="69" w:firstLine="4"/>
              <w:jc w:val="both"/>
              <w:rPr>
                <w:w w:val="105"/>
                <w:sz w:val="27"/>
                <w:szCs w:val="27"/>
                <w:highlight w:val="yellow"/>
              </w:rPr>
            </w:pPr>
            <w:r w:rsidRPr="00C46109">
              <w:rPr>
                <w:w w:val="105"/>
                <w:sz w:val="27"/>
                <w:szCs w:val="27"/>
                <w:highlight w:val="yellow"/>
              </w:rPr>
              <w:t>Осуществление контроля применения льгот по уплате таможенных платежей в отношении технологического оборудования (в том числе комплектующих и запасных частей к нему), аналоги которого не производятся в Российской</w:t>
            </w:r>
            <w:r w:rsidRPr="00C46109">
              <w:rPr>
                <w:spacing w:val="15"/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Федерации.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BA3F27" w14:textId="77777777" w:rsidR="007F2671" w:rsidRPr="00C46109" w:rsidRDefault="007F2671">
            <w:pPr>
              <w:pStyle w:val="TableParagraph"/>
              <w:kinsoku w:val="0"/>
              <w:overflowPunct w:val="0"/>
              <w:spacing w:before="5"/>
              <w:ind w:left="119"/>
              <w:jc w:val="left"/>
              <w:rPr>
                <w:w w:val="105"/>
                <w:sz w:val="27"/>
                <w:szCs w:val="27"/>
                <w:highlight w:val="yellow"/>
              </w:rPr>
            </w:pPr>
            <w:r w:rsidRPr="00C46109">
              <w:rPr>
                <w:w w:val="105"/>
                <w:sz w:val="27"/>
                <w:szCs w:val="27"/>
                <w:highlight w:val="yellow"/>
              </w:rPr>
              <w:t>ОТП</w:t>
            </w:r>
          </w:p>
        </w:tc>
      </w:tr>
      <w:tr w:rsidR="007F2671" w14:paraId="4D22968A" w14:textId="77777777">
        <w:trPr>
          <w:trHeight w:val="1415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A4F6" w14:textId="77777777" w:rsidR="007F2671" w:rsidRPr="00BA6CDC" w:rsidRDefault="007F2671">
            <w:pPr>
              <w:pStyle w:val="TableParagraph"/>
              <w:kinsoku w:val="0"/>
              <w:overflowPunct w:val="0"/>
              <w:spacing w:line="306" w:lineRule="exact"/>
              <w:ind w:left="43" w:right="95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1</w:t>
            </w:r>
            <w:r w:rsidR="0079600E">
              <w:rPr>
                <w:sz w:val="27"/>
                <w:szCs w:val="27"/>
              </w:rPr>
              <w:t>7</w:t>
            </w:r>
            <w:r w:rsidRPr="00BA6CDC">
              <w:rPr>
                <w:sz w:val="27"/>
                <w:szCs w:val="27"/>
              </w:rPr>
              <w:t>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3C24" w14:textId="77777777" w:rsidR="007F2671" w:rsidRPr="00BA6CDC" w:rsidRDefault="007F2671" w:rsidP="00B30045">
            <w:pPr>
              <w:pStyle w:val="TableParagraph"/>
              <w:tabs>
                <w:tab w:val="left" w:pos="3006"/>
                <w:tab w:val="left" w:pos="5121"/>
              </w:tabs>
              <w:kinsoku w:val="0"/>
              <w:overflowPunct w:val="0"/>
              <w:spacing w:line="252" w:lineRule="auto"/>
              <w:ind w:left="99" w:right="102" w:firstLine="5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Осуществление</w:t>
            </w:r>
            <w:r w:rsidR="00B30045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контроля</w:t>
            </w:r>
            <w:r w:rsidR="00B30045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 xml:space="preserve">правильности </w:t>
            </w:r>
            <w:r w:rsidRPr="00BA6CDC">
              <w:rPr>
                <w:w w:val="105"/>
                <w:sz w:val="27"/>
                <w:szCs w:val="27"/>
              </w:rPr>
              <w:t>классификации товаров в соответствии с ТН ВЭД ЕАЭС. Особенности классификации товаров отдельных групп ТН ВЭД</w:t>
            </w:r>
            <w:r w:rsidRPr="00BA6CDC">
              <w:rPr>
                <w:spacing w:val="2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ЕАЭС.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3BEC" w14:textId="77777777" w:rsidR="007F2671" w:rsidRPr="00BA6CDC" w:rsidRDefault="007F2671">
            <w:pPr>
              <w:pStyle w:val="TableParagraph"/>
              <w:kinsoku w:val="0"/>
              <w:overflowPunct w:val="0"/>
              <w:spacing w:line="306" w:lineRule="exact"/>
              <w:ind w:left="104"/>
              <w:jc w:val="left"/>
              <w:rPr>
                <w:w w:val="105"/>
                <w:sz w:val="27"/>
                <w:szCs w:val="27"/>
              </w:rPr>
            </w:pPr>
            <w:proofErr w:type="spellStart"/>
            <w:r w:rsidRPr="00BA6CDC">
              <w:rPr>
                <w:w w:val="105"/>
                <w:sz w:val="27"/>
                <w:szCs w:val="27"/>
              </w:rPr>
              <w:t>ОТНиПТ</w:t>
            </w:r>
            <w:proofErr w:type="spellEnd"/>
          </w:p>
        </w:tc>
      </w:tr>
      <w:tr w:rsidR="007F2671" w14:paraId="640F68E4" w14:textId="77777777">
        <w:trPr>
          <w:trHeight w:val="199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602C0" w14:textId="77777777" w:rsidR="007F2671" w:rsidRPr="00BA6CDC" w:rsidRDefault="0079600E">
            <w:pPr>
              <w:pStyle w:val="TableParagraph"/>
              <w:kinsoku w:val="0"/>
              <w:overflowPunct w:val="0"/>
              <w:spacing w:before="2"/>
              <w:ind w:left="27" w:right="9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7F2671" w:rsidRPr="00BA6CDC">
              <w:rPr>
                <w:sz w:val="27"/>
                <w:szCs w:val="27"/>
              </w:rPr>
              <w:t>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D458B0" w14:textId="77777777" w:rsidR="007F2671" w:rsidRPr="00BA6CDC" w:rsidRDefault="007F2671" w:rsidP="00B30045">
            <w:pPr>
              <w:pStyle w:val="TableParagraph"/>
              <w:tabs>
                <w:tab w:val="left" w:pos="3002"/>
                <w:tab w:val="left" w:pos="5017"/>
              </w:tabs>
              <w:kinsoku w:val="0"/>
              <w:overflowPunct w:val="0"/>
              <w:spacing w:before="2" w:line="247" w:lineRule="auto"/>
              <w:ind w:left="94" w:right="101" w:firstLine="6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Осуществление</w:t>
            </w:r>
            <w:r w:rsidR="00B30045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контроля</w:t>
            </w:r>
            <w:r w:rsidRPr="00BA6CDC">
              <w:rPr>
                <w:sz w:val="27"/>
                <w:szCs w:val="27"/>
              </w:rPr>
              <w:t xml:space="preserve"> правильности </w:t>
            </w:r>
            <w:r w:rsidRPr="00BA6CDC">
              <w:rPr>
                <w:w w:val="105"/>
                <w:sz w:val="27"/>
                <w:szCs w:val="27"/>
              </w:rPr>
              <w:t>классификации товаров в соответствии с ТН ВЭД ЕАЭС. Особенности классификации товаров в соответствии с ТН ВЭД ЕАЭС, с учетом подтверждения уполномоченным органом целевого назначения ввозимых</w:t>
            </w:r>
            <w:r w:rsidRPr="00BA6CDC">
              <w:rPr>
                <w:spacing w:val="-38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товаров.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5B4914" w14:textId="77777777" w:rsidR="007F2671" w:rsidRPr="00BA6CDC" w:rsidRDefault="007F2671">
            <w:pPr>
              <w:pStyle w:val="TableParagraph"/>
              <w:kinsoku w:val="0"/>
              <w:overflowPunct w:val="0"/>
              <w:spacing w:before="2"/>
              <w:ind w:left="100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ОТНиПТ</w:t>
            </w:r>
            <w:proofErr w:type="spellEnd"/>
          </w:p>
        </w:tc>
      </w:tr>
      <w:tr w:rsidR="007F2671" w14:paraId="131624E2" w14:textId="77777777">
        <w:trPr>
          <w:trHeight w:val="1614"/>
        </w:trPr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37F0DC" w14:textId="77777777" w:rsidR="007F2671" w:rsidRPr="00BA6CDC" w:rsidRDefault="0079600E">
            <w:pPr>
              <w:pStyle w:val="TableParagraph"/>
              <w:kinsoku w:val="0"/>
              <w:overflowPunct w:val="0"/>
              <w:spacing w:before="5"/>
              <w:ind w:left="11" w:right="9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7F2671" w:rsidRPr="00BA6CDC">
              <w:rPr>
                <w:sz w:val="27"/>
                <w:szCs w:val="27"/>
              </w:rPr>
              <w:t>.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1FEF55" w14:textId="77777777" w:rsidR="007F2671" w:rsidRPr="00BA6CDC" w:rsidRDefault="007F2671" w:rsidP="00B30045">
            <w:pPr>
              <w:pStyle w:val="TableParagraph"/>
              <w:tabs>
                <w:tab w:val="left" w:pos="2992"/>
                <w:tab w:val="left" w:pos="5102"/>
              </w:tabs>
              <w:kinsoku w:val="0"/>
              <w:overflowPunct w:val="0"/>
              <w:spacing w:before="5" w:line="249" w:lineRule="auto"/>
              <w:ind w:left="84" w:right="116" w:firstLine="6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Осуществление</w:t>
            </w:r>
            <w:r w:rsidR="00B30045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контроля</w:t>
            </w:r>
            <w:r w:rsidR="00B30045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 xml:space="preserve">правильности </w:t>
            </w:r>
            <w:r w:rsidRPr="00BA6CDC">
              <w:rPr>
                <w:w w:val="105"/>
                <w:sz w:val="27"/>
                <w:szCs w:val="27"/>
              </w:rPr>
              <w:t>классификации товаров в соответствии с ТН ВЭД ЕАЭС.</w:t>
            </w:r>
            <w:r w:rsidRPr="00BA6CDC">
              <w:rPr>
                <w:spacing w:val="-30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Проверка</w:t>
            </w:r>
            <w:r w:rsidRPr="00BA6CDC">
              <w:rPr>
                <w:spacing w:val="-24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правильности</w:t>
            </w:r>
            <w:r w:rsidRPr="00BA6CDC">
              <w:rPr>
                <w:spacing w:val="-19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классификации</w:t>
            </w:r>
            <w:r w:rsidRPr="00BA6CDC">
              <w:rPr>
                <w:spacing w:val="-21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товаров в соответствии с ТН ВЭД ЕАЭС по</w:t>
            </w:r>
            <w:r w:rsidRPr="00BA6CDC">
              <w:rPr>
                <w:spacing w:val="10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результатам</w:t>
            </w:r>
            <w:r w:rsidR="00B30045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таможенной экспертизы.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2D4753" w14:textId="77777777" w:rsidR="007F2671" w:rsidRPr="00BA6CDC" w:rsidRDefault="007F2671">
            <w:pPr>
              <w:pStyle w:val="TableParagraph"/>
              <w:kinsoku w:val="0"/>
              <w:overflowPunct w:val="0"/>
              <w:spacing w:before="5"/>
              <w:ind w:left="90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ОТНиПТ</w:t>
            </w:r>
            <w:proofErr w:type="spellEnd"/>
          </w:p>
        </w:tc>
      </w:tr>
    </w:tbl>
    <w:p w14:paraId="5391A188" w14:textId="77777777" w:rsidR="007F2671" w:rsidRDefault="007F2671">
      <w:pPr>
        <w:rPr>
          <w:sz w:val="24"/>
          <w:szCs w:val="24"/>
        </w:rPr>
        <w:sectPr w:rsidR="007F2671">
          <w:pgSz w:w="11900" w:h="16840"/>
          <w:pgMar w:top="960" w:right="440" w:bottom="0" w:left="120" w:header="747" w:footer="0" w:gutter="0"/>
          <w:cols w:space="720"/>
          <w:noEndnote/>
        </w:sectPr>
      </w:pPr>
    </w:p>
    <w:p w14:paraId="14EEB76D" w14:textId="77777777" w:rsidR="007F2671" w:rsidRDefault="00F929C1">
      <w:pPr>
        <w:pStyle w:val="a3"/>
        <w:kinsoku w:val="0"/>
        <w:overflowPunct w:val="0"/>
        <w:spacing w:before="2" w:after="1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0786714F" wp14:editId="4BB58C76">
                <wp:simplePos x="0" y="0"/>
                <wp:positionH relativeFrom="page">
                  <wp:posOffset>4445</wp:posOffset>
                </wp:positionH>
                <wp:positionV relativeFrom="page">
                  <wp:posOffset>12065</wp:posOffset>
                </wp:positionV>
                <wp:extent cx="12700" cy="4982210"/>
                <wp:effectExtent l="0" t="0" r="0" b="0"/>
                <wp:wrapNone/>
                <wp:docPr id="19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82210"/>
                        </a:xfrm>
                        <a:custGeom>
                          <a:avLst/>
                          <a:gdLst>
                            <a:gd name="T0" fmla="*/ 0 w 20"/>
                            <a:gd name="T1" fmla="*/ 7845 h 7846"/>
                            <a:gd name="T2" fmla="*/ 0 w 20"/>
                            <a:gd name="T3" fmla="*/ 0 h 7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846">
                              <a:moveTo>
                                <a:pt x="0" y="78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8F6C4" id="Freeform 21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35pt,393.2pt,.35pt,.95pt" coordsize="20,7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" o:allowincell="f" filled="f" strokeweight=".42386mm">
                <v:path arrowok="t" o:connecttype="custom" o:connectlocs="0,4981575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EDA5D84" wp14:editId="6A4251D7">
                <wp:simplePos x="0" y="0"/>
                <wp:positionH relativeFrom="page">
                  <wp:posOffset>3466465</wp:posOffset>
                </wp:positionH>
                <wp:positionV relativeFrom="page">
                  <wp:posOffset>1270</wp:posOffset>
                </wp:positionV>
                <wp:extent cx="4090035" cy="12700"/>
                <wp:effectExtent l="0" t="0" r="0" b="0"/>
                <wp:wrapNone/>
                <wp:docPr id="19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0035" cy="12700"/>
                        </a:xfrm>
                        <a:custGeom>
                          <a:avLst/>
                          <a:gdLst>
                            <a:gd name="T0" fmla="*/ 0 w 6441"/>
                            <a:gd name="T1" fmla="*/ 0 h 20"/>
                            <a:gd name="T2" fmla="*/ 6440 w 6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41" h="20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42B54A" id="Freeform 2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2.95pt,.1pt,594.95pt,.1pt" coordsize="6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" o:allowincell="f" filled="f" strokeweight=".08478mm">
                <v:path arrowok="t" o:connecttype="custom" o:connectlocs="0,0;40894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6882"/>
        <w:gridCol w:w="2835"/>
      </w:tblGrid>
      <w:tr w:rsidR="007F2671" w14:paraId="09D0D227" w14:textId="77777777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7BFC" w14:textId="77777777" w:rsidR="007F2671" w:rsidRPr="00BA6CDC" w:rsidRDefault="007F2671">
            <w:pPr>
              <w:pStyle w:val="TableParagraph"/>
              <w:kinsoku w:val="0"/>
              <w:overflowPunct w:val="0"/>
              <w:spacing w:before="53" w:line="248" w:lineRule="exact"/>
              <w:ind w:left="108"/>
              <w:rPr>
                <w:w w:val="106"/>
                <w:sz w:val="27"/>
                <w:szCs w:val="27"/>
              </w:rPr>
            </w:pPr>
            <w:r w:rsidRPr="00BA6CDC">
              <w:rPr>
                <w:w w:val="106"/>
                <w:sz w:val="27"/>
                <w:szCs w:val="27"/>
              </w:rPr>
              <w:t>1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2C8A" w14:textId="77777777" w:rsidR="007F2671" w:rsidRPr="00BA6CDC" w:rsidRDefault="007F2671">
            <w:pPr>
              <w:pStyle w:val="TableParagraph"/>
              <w:kinsoku w:val="0"/>
              <w:overflowPunct w:val="0"/>
              <w:spacing w:before="39" w:line="262" w:lineRule="exact"/>
              <w:ind w:left="96"/>
              <w:rPr>
                <w:w w:val="107"/>
                <w:sz w:val="27"/>
                <w:szCs w:val="27"/>
              </w:rPr>
            </w:pPr>
            <w:r w:rsidRPr="00BA6CDC">
              <w:rPr>
                <w:w w:val="107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9A99" w14:textId="77777777" w:rsidR="007F2671" w:rsidRPr="00BA6CDC" w:rsidRDefault="007F2671">
            <w:pPr>
              <w:pStyle w:val="TableParagraph"/>
              <w:kinsoku w:val="0"/>
              <w:overflowPunct w:val="0"/>
              <w:spacing w:before="7" w:line="294" w:lineRule="exact"/>
              <w:ind w:left="84"/>
              <w:rPr>
                <w:w w:val="106"/>
                <w:sz w:val="27"/>
                <w:szCs w:val="27"/>
              </w:rPr>
            </w:pPr>
            <w:r w:rsidRPr="00BA6CDC">
              <w:rPr>
                <w:w w:val="106"/>
                <w:sz w:val="27"/>
                <w:szCs w:val="27"/>
              </w:rPr>
              <w:t>3</w:t>
            </w:r>
          </w:p>
        </w:tc>
      </w:tr>
      <w:tr w:rsidR="007F2671" w14:paraId="2D2BC3A4" w14:textId="77777777">
        <w:trPr>
          <w:trHeight w:val="29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CB3B" w14:textId="77777777" w:rsidR="007F2671" w:rsidRPr="00BA6CDC" w:rsidRDefault="007F2671">
            <w:pPr>
              <w:pStyle w:val="TableParagraph"/>
              <w:kinsoku w:val="0"/>
              <w:overflowPunct w:val="0"/>
              <w:spacing w:before="26"/>
              <w:ind w:left="65" w:right="45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2</w:t>
            </w:r>
            <w:r w:rsidR="0079600E">
              <w:rPr>
                <w:sz w:val="27"/>
                <w:szCs w:val="27"/>
              </w:rPr>
              <w:t>0</w:t>
            </w:r>
            <w:r w:rsidRPr="00BA6CDC">
              <w:rPr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5E97" w14:textId="77777777" w:rsidR="007F2671" w:rsidRPr="00BA6CDC" w:rsidRDefault="007F2671" w:rsidP="00C43F1A">
            <w:pPr>
              <w:pStyle w:val="TableParagraph"/>
              <w:tabs>
                <w:tab w:val="left" w:pos="3045"/>
                <w:tab w:val="left" w:pos="5160"/>
              </w:tabs>
              <w:kinsoku w:val="0"/>
              <w:overflowPunct w:val="0"/>
              <w:spacing w:before="90"/>
              <w:ind w:left="147" w:right="56" w:hanging="4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Осуществление</w:t>
            </w:r>
            <w:r w:rsidR="00B30045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контроля</w:t>
            </w:r>
            <w:r w:rsidR="00B30045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 xml:space="preserve">правильности классификации товаров в соответствии </w:t>
            </w:r>
            <w:r w:rsidRPr="00BA6CDC">
              <w:rPr>
                <w:bCs/>
                <w:sz w:val="27"/>
                <w:szCs w:val="27"/>
              </w:rPr>
              <w:t xml:space="preserve">с </w:t>
            </w:r>
            <w:r w:rsidR="00C43F1A" w:rsidRPr="00BA6CDC">
              <w:rPr>
                <w:position w:val="1"/>
                <w:sz w:val="27"/>
                <w:szCs w:val="27"/>
              </w:rPr>
              <w:t>ТН</w:t>
            </w:r>
            <w:r w:rsidR="00B30045" w:rsidRPr="00BA6CDC">
              <w:rPr>
                <w:position w:val="1"/>
                <w:sz w:val="27"/>
                <w:szCs w:val="27"/>
              </w:rPr>
              <w:t xml:space="preserve"> </w:t>
            </w:r>
            <w:r w:rsidR="00C43F1A" w:rsidRPr="00BA6CDC">
              <w:rPr>
                <w:position w:val="1"/>
                <w:sz w:val="27"/>
                <w:szCs w:val="27"/>
              </w:rPr>
              <w:t xml:space="preserve">ВЭД </w:t>
            </w:r>
            <w:r w:rsidRPr="00BA6CDC">
              <w:rPr>
                <w:w w:val="105"/>
                <w:sz w:val="27"/>
                <w:szCs w:val="27"/>
              </w:rPr>
              <w:t xml:space="preserve">ЕАЭС. Особенности классификации </w:t>
            </w:r>
            <w:r w:rsidRPr="00BA6CDC">
              <w:rPr>
                <w:w w:val="105"/>
                <w:position w:val="1"/>
                <w:sz w:val="27"/>
                <w:szCs w:val="27"/>
              </w:rPr>
              <w:t xml:space="preserve">товара, </w:t>
            </w:r>
            <w:r w:rsidRPr="00BA6CDC">
              <w:rPr>
                <w:w w:val="105"/>
                <w:sz w:val="27"/>
                <w:szCs w:val="27"/>
              </w:rPr>
              <w:t xml:space="preserve">перемещаемого через таможенную </w:t>
            </w:r>
            <w:r w:rsidRPr="00BA6CDC">
              <w:rPr>
                <w:w w:val="105"/>
                <w:position w:val="1"/>
                <w:sz w:val="27"/>
                <w:szCs w:val="27"/>
              </w:rPr>
              <w:t xml:space="preserve">границу </w:t>
            </w:r>
            <w:r w:rsidRPr="00BA6CDC">
              <w:rPr>
                <w:w w:val="105"/>
                <w:sz w:val="27"/>
                <w:szCs w:val="27"/>
              </w:rPr>
              <w:t xml:space="preserve">Евразийского экономического союза в несобранном или разобранном виде, в том числе в некомплектном </w:t>
            </w:r>
            <w:proofErr w:type="gramStart"/>
            <w:r w:rsidRPr="00BA6CDC">
              <w:rPr>
                <w:w w:val="105"/>
                <w:sz w:val="27"/>
                <w:szCs w:val="27"/>
              </w:rPr>
              <w:t>или  незавершенном</w:t>
            </w:r>
            <w:proofErr w:type="gramEnd"/>
            <w:r w:rsidRPr="00BA6CDC">
              <w:rPr>
                <w:w w:val="105"/>
                <w:sz w:val="27"/>
                <w:szCs w:val="27"/>
              </w:rPr>
              <w:t xml:space="preserve"> </w:t>
            </w:r>
            <w:r w:rsidR="00C43F1A" w:rsidRPr="00BA6CDC">
              <w:rPr>
                <w:w w:val="105"/>
                <w:sz w:val="27"/>
                <w:szCs w:val="27"/>
              </w:rPr>
              <w:t xml:space="preserve"> виде, </w:t>
            </w:r>
            <w:r w:rsidRPr="00BA6CDC">
              <w:rPr>
                <w:w w:val="105"/>
                <w:sz w:val="27"/>
                <w:szCs w:val="27"/>
              </w:rPr>
              <w:t>ввоз или вывоз которого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предполагается различными товарными партиями в течение установленного периода времени.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9D9F" w14:textId="77777777" w:rsidR="007F2671" w:rsidRPr="00BA6CDC" w:rsidRDefault="007F2671">
            <w:pPr>
              <w:pStyle w:val="TableParagraph"/>
              <w:kinsoku w:val="0"/>
              <w:overflowPunct w:val="0"/>
              <w:spacing w:before="7"/>
              <w:ind w:left="144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ОТНиПТ</w:t>
            </w:r>
            <w:proofErr w:type="spellEnd"/>
          </w:p>
        </w:tc>
      </w:tr>
      <w:tr w:rsidR="007F2671" w14:paraId="290ED1A2" w14:textId="77777777">
        <w:trPr>
          <w:trHeight w:val="11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2D1E" w14:textId="77777777" w:rsidR="007F2671" w:rsidRPr="00BA6CDC" w:rsidRDefault="007F2671">
            <w:pPr>
              <w:pStyle w:val="TableParagraph"/>
              <w:kinsoku w:val="0"/>
              <w:overflowPunct w:val="0"/>
              <w:spacing w:before="5"/>
              <w:ind w:left="65" w:right="65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2</w:t>
            </w:r>
            <w:r w:rsidR="0079600E">
              <w:rPr>
                <w:w w:val="105"/>
                <w:sz w:val="27"/>
                <w:szCs w:val="27"/>
              </w:rPr>
              <w:t>1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6C3" w14:textId="77777777" w:rsidR="007F2671" w:rsidRPr="00C46109" w:rsidRDefault="007F2671">
            <w:pPr>
              <w:pStyle w:val="TableParagraph"/>
              <w:kinsoku w:val="0"/>
              <w:overflowPunct w:val="0"/>
              <w:spacing w:before="5" w:line="247" w:lineRule="auto"/>
              <w:ind w:left="138" w:right="60" w:hanging="4"/>
              <w:jc w:val="both"/>
              <w:rPr>
                <w:w w:val="105"/>
                <w:sz w:val="27"/>
                <w:szCs w:val="27"/>
                <w:highlight w:val="yellow"/>
              </w:rPr>
            </w:pPr>
            <w:r w:rsidRPr="00C46109">
              <w:rPr>
                <w:w w:val="105"/>
                <w:sz w:val="27"/>
                <w:szCs w:val="27"/>
                <w:highlight w:val="yellow"/>
              </w:rPr>
              <w:t>Предварительное решение о классификации товаров в соответствии с ТН ВЭД ЕАЭС. Особенности принятия предварительного решения о</w:t>
            </w:r>
            <w:r w:rsidRPr="00C46109">
              <w:rPr>
                <w:spacing w:val="-56"/>
                <w:w w:val="105"/>
                <w:sz w:val="27"/>
                <w:szCs w:val="27"/>
                <w:highlight w:val="yellow"/>
              </w:rPr>
              <w:t xml:space="preserve"> </w:t>
            </w:r>
            <w:r w:rsidRPr="00C46109">
              <w:rPr>
                <w:w w:val="105"/>
                <w:sz w:val="27"/>
                <w:szCs w:val="27"/>
                <w:highlight w:val="yellow"/>
              </w:rPr>
              <w:t>классификации товаров.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9FE4" w14:textId="77777777" w:rsidR="007F2671" w:rsidRPr="00C46109" w:rsidRDefault="007F2671">
            <w:pPr>
              <w:pStyle w:val="TableParagraph"/>
              <w:kinsoku w:val="0"/>
              <w:overflowPunct w:val="0"/>
              <w:ind w:left="134"/>
              <w:jc w:val="left"/>
              <w:rPr>
                <w:sz w:val="27"/>
                <w:szCs w:val="27"/>
                <w:highlight w:val="yellow"/>
              </w:rPr>
            </w:pPr>
            <w:proofErr w:type="spellStart"/>
            <w:r w:rsidRPr="00C46109">
              <w:rPr>
                <w:sz w:val="27"/>
                <w:szCs w:val="27"/>
                <w:highlight w:val="yellow"/>
              </w:rPr>
              <w:t>ОТНиПТ</w:t>
            </w:r>
            <w:proofErr w:type="spellEnd"/>
          </w:p>
        </w:tc>
      </w:tr>
      <w:tr w:rsidR="007F2671" w14:paraId="5C2B0261" w14:textId="77777777">
        <w:trPr>
          <w:trHeight w:val="11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0B98" w14:textId="77777777" w:rsidR="007F2671" w:rsidRPr="00BA6CDC" w:rsidRDefault="007F2671">
            <w:pPr>
              <w:pStyle w:val="TableParagraph"/>
              <w:kinsoku w:val="0"/>
              <w:overflowPunct w:val="0"/>
              <w:spacing w:before="11"/>
              <w:ind w:left="65" w:right="64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2</w:t>
            </w:r>
            <w:r w:rsidR="0079600E">
              <w:rPr>
                <w:sz w:val="27"/>
                <w:szCs w:val="27"/>
              </w:rPr>
              <w:t>2</w:t>
            </w:r>
            <w:r w:rsidRPr="00BA6CDC">
              <w:rPr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9499" w14:textId="77777777" w:rsidR="007F2671" w:rsidRPr="00BA6CDC" w:rsidRDefault="007F2671">
            <w:pPr>
              <w:pStyle w:val="TableParagraph"/>
              <w:kinsoku w:val="0"/>
              <w:overflowPunct w:val="0"/>
              <w:spacing w:before="17" w:line="244" w:lineRule="auto"/>
              <w:ind w:left="131" w:right="69" w:firstLine="2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 xml:space="preserve">Совершенствование таможенного контроля товаров, </w:t>
            </w:r>
            <w:r w:rsidRPr="00BA6CDC">
              <w:rPr>
                <w:w w:val="105"/>
                <w:position w:val="1"/>
                <w:sz w:val="27"/>
                <w:szCs w:val="27"/>
              </w:rPr>
              <w:t xml:space="preserve">перемещаемых </w:t>
            </w:r>
            <w:r w:rsidRPr="00865632">
              <w:rPr>
                <w:w w:val="105"/>
                <w:sz w:val="27"/>
                <w:szCs w:val="27"/>
              </w:rPr>
              <w:t>в</w:t>
            </w:r>
            <w:r w:rsidRPr="00BA6CDC">
              <w:rPr>
                <w:b/>
                <w:bCs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 xml:space="preserve">рамках сделок </w:t>
            </w:r>
            <w:r w:rsidRPr="00865632">
              <w:rPr>
                <w:w w:val="105"/>
                <w:sz w:val="27"/>
                <w:szCs w:val="27"/>
              </w:rPr>
              <w:t>с</w:t>
            </w:r>
            <w:r w:rsidRPr="00BA6CDC">
              <w:rPr>
                <w:b/>
                <w:bCs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нерезидентами, зарегистрированными в офшорных зонах.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64E8" w14:textId="77777777" w:rsidR="007F2671" w:rsidRPr="00BA6CDC" w:rsidRDefault="007F2671" w:rsidP="00C43F1A">
            <w:pPr>
              <w:pStyle w:val="TableParagraph"/>
              <w:kinsoku w:val="0"/>
              <w:overflowPunct w:val="0"/>
              <w:spacing w:line="232" w:lineRule="auto"/>
              <w:ind w:left="133" w:right="21" w:firstLine="1"/>
              <w:jc w:val="left"/>
              <w:rPr>
                <w:w w:val="105"/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 xml:space="preserve">Служба таможенного контроля после </w:t>
            </w:r>
            <w:r w:rsidR="00C43F1A" w:rsidRPr="00BA6CDC">
              <w:rPr>
                <w:sz w:val="27"/>
                <w:szCs w:val="27"/>
              </w:rPr>
              <w:t xml:space="preserve">выпуска товаров (далее </w:t>
            </w:r>
            <w:r w:rsidRPr="00BA6CDC">
              <w:rPr>
                <w:w w:val="105"/>
                <w:sz w:val="27"/>
                <w:szCs w:val="27"/>
              </w:rPr>
              <w:t>-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СТКПВТ)</w:t>
            </w:r>
          </w:p>
        </w:tc>
      </w:tr>
      <w:tr w:rsidR="007F2671" w14:paraId="008AC1D3" w14:textId="77777777">
        <w:trPr>
          <w:trHeight w:val="10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24DE" w14:textId="77777777" w:rsidR="007F2671" w:rsidRPr="00BA6CDC" w:rsidRDefault="007F2671">
            <w:pPr>
              <w:pStyle w:val="TableParagraph"/>
              <w:kinsoku w:val="0"/>
              <w:overflowPunct w:val="0"/>
              <w:spacing w:before="16"/>
              <w:ind w:left="65" w:right="74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2</w:t>
            </w:r>
            <w:r w:rsidR="0079600E">
              <w:rPr>
                <w:w w:val="105"/>
                <w:sz w:val="27"/>
                <w:szCs w:val="27"/>
              </w:rPr>
              <w:t>3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4C7D" w14:textId="77777777" w:rsidR="007F2671" w:rsidRPr="00BA6CDC" w:rsidRDefault="007F2671">
            <w:pPr>
              <w:pStyle w:val="TableParagraph"/>
              <w:kinsoku w:val="0"/>
              <w:overflowPunct w:val="0"/>
              <w:spacing w:before="16" w:line="247" w:lineRule="auto"/>
              <w:ind w:left="124" w:right="89" w:firstLine="1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position w:val="1"/>
                <w:sz w:val="27"/>
                <w:szCs w:val="27"/>
              </w:rPr>
              <w:t xml:space="preserve">Таможенный </w:t>
            </w:r>
            <w:r w:rsidRPr="00BA6CDC">
              <w:rPr>
                <w:w w:val="105"/>
                <w:sz w:val="27"/>
                <w:szCs w:val="27"/>
              </w:rPr>
              <w:t>контроль после выпуска товаров. Совершенствование скоординированных контрольных мероприятий таможенного и налогового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2A5A" w14:textId="77777777" w:rsidR="007F2671" w:rsidRPr="00BA6CDC" w:rsidRDefault="00C43F1A">
            <w:pPr>
              <w:pStyle w:val="TableParagraph"/>
              <w:kinsoku w:val="0"/>
              <w:overflowPunct w:val="0"/>
              <w:spacing w:line="373" w:lineRule="exact"/>
              <w:ind w:left="105"/>
              <w:jc w:val="left"/>
              <w:rPr>
                <w:w w:val="80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СТКПВТ</w:t>
            </w:r>
          </w:p>
        </w:tc>
      </w:tr>
      <w:tr w:rsidR="007F2671" w14:paraId="4EF9EE7B" w14:textId="77777777">
        <w:trPr>
          <w:trHeight w:val="10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A55" w14:textId="77777777" w:rsidR="007F2671" w:rsidRPr="00BA6CDC" w:rsidRDefault="007F2671">
            <w:pPr>
              <w:pStyle w:val="TableParagraph"/>
              <w:kinsoku w:val="0"/>
              <w:overflowPunct w:val="0"/>
              <w:spacing w:before="6"/>
              <w:ind w:left="65" w:right="84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2</w:t>
            </w:r>
            <w:r w:rsidR="0079600E">
              <w:rPr>
                <w:w w:val="105"/>
                <w:sz w:val="27"/>
                <w:szCs w:val="27"/>
              </w:rPr>
              <w:t>4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1EF0" w14:textId="77777777" w:rsidR="007F2671" w:rsidRPr="00BA6CDC" w:rsidRDefault="007F2671">
            <w:pPr>
              <w:pStyle w:val="TableParagraph"/>
              <w:kinsoku w:val="0"/>
              <w:overflowPunct w:val="0"/>
              <w:spacing w:before="7" w:line="249" w:lineRule="auto"/>
              <w:ind w:left="123" w:right="92" w:firstLine="1"/>
              <w:jc w:val="both"/>
              <w:rPr>
                <w:sz w:val="27"/>
                <w:szCs w:val="27"/>
              </w:rPr>
            </w:pPr>
            <w:r w:rsidRPr="00BA6CDC">
              <w:rPr>
                <w:position w:val="1"/>
                <w:sz w:val="27"/>
                <w:szCs w:val="27"/>
              </w:rPr>
              <w:t xml:space="preserve">Организация таможенного </w:t>
            </w:r>
            <w:r w:rsidRPr="00BA6CDC">
              <w:rPr>
                <w:sz w:val="27"/>
                <w:szCs w:val="27"/>
              </w:rPr>
              <w:t>контроля после выпуска товаров. Совершенствование и перспективы развития таможенного контроля после выпуска товаров.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BD3F" w14:textId="77777777" w:rsidR="007F2671" w:rsidRPr="00BA6CDC" w:rsidRDefault="00C43F1A">
            <w:pPr>
              <w:pStyle w:val="TableParagraph"/>
              <w:kinsoku w:val="0"/>
              <w:overflowPunct w:val="0"/>
              <w:spacing w:line="363" w:lineRule="exact"/>
              <w:ind w:left="100"/>
              <w:jc w:val="left"/>
              <w:rPr>
                <w:w w:val="80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СТКПВТ</w:t>
            </w:r>
          </w:p>
        </w:tc>
      </w:tr>
      <w:tr w:rsidR="007F2671" w14:paraId="1FB93BB9" w14:textId="77777777">
        <w:trPr>
          <w:trHeight w:val="13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C14B" w14:textId="77777777" w:rsidR="007F2671" w:rsidRPr="00BA6CDC" w:rsidRDefault="007F2671">
            <w:pPr>
              <w:pStyle w:val="TableParagraph"/>
              <w:kinsoku w:val="0"/>
              <w:overflowPunct w:val="0"/>
              <w:spacing w:before="6"/>
              <w:ind w:left="65" w:right="94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2</w:t>
            </w:r>
            <w:r w:rsidR="0079600E">
              <w:rPr>
                <w:w w:val="105"/>
                <w:sz w:val="27"/>
                <w:szCs w:val="27"/>
              </w:rPr>
              <w:t>5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4791" w14:textId="77777777" w:rsidR="007F2671" w:rsidRPr="00BA6CDC" w:rsidRDefault="007F2671">
            <w:pPr>
              <w:pStyle w:val="TableParagraph"/>
              <w:kinsoku w:val="0"/>
              <w:overflowPunct w:val="0"/>
              <w:spacing w:before="2" w:line="242" w:lineRule="auto"/>
              <w:ind w:left="115" w:right="90" w:firstLine="1"/>
              <w:jc w:val="both"/>
              <w:rPr>
                <w:sz w:val="27"/>
                <w:szCs w:val="27"/>
              </w:rPr>
            </w:pPr>
            <w:r w:rsidRPr="00BA6CDC">
              <w:rPr>
                <w:position w:val="1"/>
                <w:sz w:val="27"/>
                <w:szCs w:val="27"/>
              </w:rPr>
              <w:t xml:space="preserve">Таможенный </w:t>
            </w:r>
            <w:r w:rsidRPr="00BA6CDC">
              <w:rPr>
                <w:sz w:val="27"/>
                <w:szCs w:val="27"/>
              </w:rPr>
              <w:t xml:space="preserve">контроль после выпуска товаров. Особенности деятельности таможенных органов при </w:t>
            </w:r>
            <w:r w:rsidRPr="00BA6CDC">
              <w:rPr>
                <w:position w:val="1"/>
                <w:sz w:val="27"/>
                <w:szCs w:val="27"/>
              </w:rPr>
              <w:t xml:space="preserve">осуществлении </w:t>
            </w:r>
            <w:proofErr w:type="gramStart"/>
            <w:r w:rsidRPr="00BA6CDC">
              <w:rPr>
                <w:sz w:val="27"/>
                <w:szCs w:val="27"/>
              </w:rPr>
              <w:t>контроля  товаров</w:t>
            </w:r>
            <w:proofErr w:type="gramEnd"/>
            <w:r w:rsidRPr="00BA6CDC">
              <w:rPr>
                <w:sz w:val="27"/>
                <w:szCs w:val="27"/>
              </w:rPr>
              <w:t xml:space="preserve">  на  внутреннем рынке.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00A" w14:textId="77777777" w:rsidR="007F2671" w:rsidRPr="00BA6CDC" w:rsidRDefault="00C43F1A">
            <w:pPr>
              <w:pStyle w:val="TableParagraph"/>
              <w:kinsoku w:val="0"/>
              <w:overflowPunct w:val="0"/>
              <w:spacing w:line="368" w:lineRule="exact"/>
              <w:ind w:left="95"/>
              <w:jc w:val="left"/>
              <w:rPr>
                <w:w w:val="80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СТКПВТ</w:t>
            </w:r>
          </w:p>
        </w:tc>
      </w:tr>
      <w:tr w:rsidR="007F2671" w14:paraId="1725268E" w14:textId="77777777">
        <w:trPr>
          <w:trHeight w:val="1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E4C0" w14:textId="77777777" w:rsidR="007F2671" w:rsidRPr="00BA6CDC" w:rsidRDefault="007F2671">
            <w:pPr>
              <w:pStyle w:val="TableParagraph"/>
              <w:kinsoku w:val="0"/>
              <w:overflowPunct w:val="0"/>
              <w:spacing w:before="2"/>
              <w:ind w:left="61" w:right="106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2</w:t>
            </w:r>
            <w:r w:rsidR="0079600E">
              <w:rPr>
                <w:sz w:val="27"/>
                <w:szCs w:val="27"/>
              </w:rPr>
              <w:t>6</w:t>
            </w:r>
            <w:r w:rsidRPr="00BA6CDC">
              <w:rPr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6A99" w14:textId="77777777" w:rsidR="007F2671" w:rsidRPr="00BA6CDC" w:rsidRDefault="007F2671">
            <w:pPr>
              <w:pStyle w:val="TableParagraph"/>
              <w:kinsoku w:val="0"/>
              <w:overflowPunct w:val="0"/>
              <w:spacing w:before="7" w:line="249" w:lineRule="auto"/>
              <w:ind w:left="113" w:firstLine="1"/>
              <w:jc w:val="left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Перспективы развития информационных таможенных технологий при совершении таможенных операций.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90D" w14:textId="77777777" w:rsidR="007F2671" w:rsidRPr="00BA6CDC" w:rsidRDefault="007F2671" w:rsidP="00C43F1A">
            <w:pPr>
              <w:pStyle w:val="TableParagraph"/>
              <w:tabs>
                <w:tab w:val="left" w:pos="1228"/>
                <w:tab w:val="left" w:pos="2570"/>
              </w:tabs>
              <w:kinsoku w:val="0"/>
              <w:overflowPunct w:val="0"/>
              <w:spacing w:before="17" w:line="244" w:lineRule="auto"/>
              <w:ind w:left="114" w:right="97" w:firstLine="1"/>
              <w:jc w:val="left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Отдел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 xml:space="preserve">таможенных </w:t>
            </w:r>
            <w:r w:rsidRPr="00BA6CDC">
              <w:rPr>
                <w:spacing w:val="-1"/>
                <w:sz w:val="27"/>
                <w:szCs w:val="27"/>
              </w:rPr>
              <w:t>процедур</w:t>
            </w:r>
            <w:r w:rsidRPr="00BA6CDC">
              <w:rPr>
                <w:spacing w:val="-1"/>
                <w:sz w:val="27"/>
                <w:szCs w:val="27"/>
              </w:rPr>
              <w:tab/>
            </w:r>
            <w:r w:rsidR="00C43F1A" w:rsidRPr="00BA6CDC">
              <w:rPr>
                <w:spacing w:val="-1"/>
                <w:sz w:val="27"/>
                <w:szCs w:val="27"/>
              </w:rPr>
              <w:t xml:space="preserve"> </w:t>
            </w:r>
            <w:r w:rsidRPr="00BA6CDC">
              <w:rPr>
                <w:bCs/>
                <w:sz w:val="27"/>
                <w:szCs w:val="27"/>
              </w:rPr>
              <w:t>и</w:t>
            </w:r>
            <w:r w:rsidR="00C43F1A" w:rsidRPr="00BA6CDC">
              <w:rPr>
                <w:bCs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таможенного контроля</w:t>
            </w:r>
            <w:r w:rsidRPr="00BA6CDC">
              <w:rPr>
                <w:sz w:val="27"/>
                <w:szCs w:val="27"/>
              </w:rPr>
              <w:tab/>
              <w:t>(далее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position w:val="2"/>
                <w:sz w:val="27"/>
                <w:szCs w:val="27"/>
              </w:rPr>
              <w:t>-</w:t>
            </w:r>
            <w:r w:rsidR="00C43F1A" w:rsidRPr="00BA6CDC">
              <w:rPr>
                <w:position w:val="2"/>
                <w:sz w:val="27"/>
                <w:szCs w:val="27"/>
              </w:rPr>
              <w:t xml:space="preserve"> </w:t>
            </w:r>
            <w:proofErr w:type="spellStart"/>
            <w:r w:rsidRPr="00BA6CDC">
              <w:rPr>
                <w:sz w:val="27"/>
                <w:szCs w:val="27"/>
              </w:rPr>
              <w:t>ОТПиТК</w:t>
            </w:r>
            <w:proofErr w:type="spellEnd"/>
            <w:r w:rsidRPr="00BA6CDC">
              <w:rPr>
                <w:sz w:val="27"/>
                <w:szCs w:val="27"/>
              </w:rPr>
              <w:t>)</w:t>
            </w:r>
          </w:p>
        </w:tc>
      </w:tr>
      <w:tr w:rsidR="007F2671" w14:paraId="26F9EF9C" w14:textId="77777777">
        <w:trPr>
          <w:trHeight w:val="6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DD39" w14:textId="77777777" w:rsidR="007F2671" w:rsidRPr="00BA6CDC" w:rsidRDefault="007F2671">
            <w:pPr>
              <w:pStyle w:val="TableParagraph"/>
              <w:kinsoku w:val="0"/>
              <w:overflowPunct w:val="0"/>
              <w:spacing w:line="256" w:lineRule="exact"/>
              <w:ind w:left="39" w:right="106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2</w:t>
            </w:r>
            <w:r w:rsidR="0079600E">
              <w:rPr>
                <w:w w:val="105"/>
                <w:sz w:val="27"/>
                <w:szCs w:val="27"/>
              </w:rPr>
              <w:t>7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79B1" w14:textId="77777777" w:rsidR="007F2671" w:rsidRPr="00BA6CDC" w:rsidRDefault="007F2671" w:rsidP="00C43F1A">
            <w:pPr>
              <w:pStyle w:val="TableParagraph"/>
              <w:tabs>
                <w:tab w:val="left" w:pos="1780"/>
                <w:tab w:val="left" w:pos="2363"/>
                <w:tab w:val="left" w:pos="4331"/>
                <w:tab w:val="left" w:pos="5804"/>
              </w:tabs>
              <w:kinsoku w:val="0"/>
              <w:overflowPunct w:val="0"/>
              <w:spacing w:line="297" w:lineRule="exact"/>
              <w:ind w:left="100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position w:val="2"/>
                <w:sz w:val="27"/>
                <w:szCs w:val="27"/>
              </w:rPr>
              <w:t>Состояние</w:t>
            </w:r>
            <w:r w:rsidR="00C43F1A" w:rsidRPr="00BA6CDC">
              <w:rPr>
                <w:w w:val="105"/>
                <w:position w:val="2"/>
                <w:sz w:val="27"/>
                <w:szCs w:val="27"/>
              </w:rPr>
              <w:t xml:space="preserve"> </w:t>
            </w:r>
            <w:r w:rsidRPr="00BA6CDC">
              <w:rPr>
                <w:bCs/>
                <w:w w:val="105"/>
                <w:position w:val="1"/>
                <w:sz w:val="27"/>
                <w:szCs w:val="27"/>
              </w:rPr>
              <w:t>и</w:t>
            </w:r>
            <w:r w:rsidR="00C43F1A" w:rsidRPr="00BA6CDC">
              <w:rPr>
                <w:b/>
                <w:bCs/>
                <w:w w:val="105"/>
                <w:position w:val="1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перспективы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развития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центров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электронного декларирования.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7F07" w14:textId="77777777" w:rsidR="007F2671" w:rsidRPr="00BA6CDC" w:rsidRDefault="007F2671">
            <w:pPr>
              <w:pStyle w:val="TableParagraph"/>
              <w:kinsoku w:val="0"/>
              <w:overflowPunct w:val="0"/>
              <w:spacing w:line="299" w:lineRule="exact"/>
              <w:ind w:left="106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ОТПиТК</w:t>
            </w:r>
            <w:proofErr w:type="spellEnd"/>
          </w:p>
        </w:tc>
      </w:tr>
      <w:tr w:rsidR="007F2671" w14:paraId="315AFEC6" w14:textId="77777777">
        <w:trPr>
          <w:trHeight w:val="10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2C3" w14:textId="77777777" w:rsidR="007F2671" w:rsidRPr="00BA6CDC" w:rsidRDefault="0079600E">
            <w:pPr>
              <w:pStyle w:val="TableParagraph"/>
              <w:kinsoku w:val="0"/>
              <w:overflowPunct w:val="0"/>
              <w:spacing w:before="6"/>
              <w:ind w:left="39" w:right="106"/>
              <w:rPr>
                <w:w w:val="105"/>
                <w:sz w:val="27"/>
                <w:szCs w:val="27"/>
              </w:rPr>
            </w:pPr>
            <w:r>
              <w:rPr>
                <w:w w:val="105"/>
                <w:sz w:val="27"/>
                <w:szCs w:val="27"/>
              </w:rPr>
              <w:t>28</w:t>
            </w:r>
            <w:r w:rsidR="007F2671"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FA6E" w14:textId="77777777" w:rsidR="007F2671" w:rsidRPr="00BA6CDC" w:rsidRDefault="007F2671">
            <w:pPr>
              <w:pStyle w:val="TableParagraph"/>
              <w:kinsoku w:val="0"/>
              <w:overflowPunct w:val="0"/>
              <w:spacing w:before="6" w:line="242" w:lineRule="auto"/>
              <w:ind w:left="99" w:right="99" w:firstLine="1"/>
              <w:jc w:val="both"/>
              <w:rPr>
                <w:sz w:val="27"/>
                <w:szCs w:val="27"/>
              </w:rPr>
            </w:pPr>
            <w:r w:rsidRPr="00BA6CDC">
              <w:rPr>
                <w:position w:val="2"/>
                <w:sz w:val="27"/>
                <w:szCs w:val="27"/>
              </w:rPr>
              <w:t xml:space="preserve">Особенности </w:t>
            </w:r>
            <w:r w:rsidRPr="00BA6CDC">
              <w:rPr>
                <w:position w:val="1"/>
                <w:sz w:val="27"/>
                <w:szCs w:val="27"/>
              </w:rPr>
              <w:t xml:space="preserve">применения </w:t>
            </w:r>
            <w:r w:rsidRPr="00BA6CDC">
              <w:rPr>
                <w:sz w:val="27"/>
                <w:szCs w:val="27"/>
              </w:rPr>
              <w:t>таможенных процедур переработки на/вне таможенной территории ЕАЭС и процедуры переработки для внутреннего потребления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4C3" w14:textId="77777777" w:rsidR="007F2671" w:rsidRPr="00BA6CDC" w:rsidRDefault="007F2671">
            <w:pPr>
              <w:pStyle w:val="TableParagraph"/>
              <w:kinsoku w:val="0"/>
              <w:overflowPunct w:val="0"/>
              <w:spacing w:before="26"/>
              <w:ind w:left="106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ОТПиТК</w:t>
            </w:r>
            <w:proofErr w:type="spellEnd"/>
          </w:p>
        </w:tc>
      </w:tr>
      <w:tr w:rsidR="007F2671" w14:paraId="4D72909B" w14:textId="77777777">
        <w:trPr>
          <w:trHeight w:val="9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B4EB" w14:textId="77777777" w:rsidR="007F2671" w:rsidRPr="00BA6CDC" w:rsidRDefault="0079600E">
            <w:pPr>
              <w:pStyle w:val="TableParagraph"/>
              <w:kinsoku w:val="0"/>
              <w:overflowPunct w:val="0"/>
              <w:spacing w:line="275" w:lineRule="exact"/>
              <w:ind w:left="29" w:right="106"/>
              <w:rPr>
                <w:w w:val="105"/>
                <w:sz w:val="27"/>
                <w:szCs w:val="27"/>
              </w:rPr>
            </w:pPr>
            <w:r>
              <w:rPr>
                <w:w w:val="105"/>
                <w:sz w:val="27"/>
                <w:szCs w:val="27"/>
              </w:rPr>
              <w:t>29</w:t>
            </w:r>
            <w:r w:rsidR="007F2671"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5DAF" w14:textId="77777777" w:rsidR="007F2671" w:rsidRPr="00BA6CDC" w:rsidRDefault="007F2671" w:rsidP="00C43F1A">
            <w:pPr>
              <w:pStyle w:val="TableParagraph"/>
              <w:tabs>
                <w:tab w:val="left" w:pos="1913"/>
                <w:tab w:val="left" w:pos="3199"/>
                <w:tab w:val="left" w:pos="4621"/>
              </w:tabs>
              <w:kinsoku w:val="0"/>
              <w:overflowPunct w:val="0"/>
              <w:spacing w:line="326" w:lineRule="exact"/>
              <w:ind w:left="92" w:firstLine="2"/>
              <w:jc w:val="left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position w:val="2"/>
                <w:sz w:val="27"/>
                <w:szCs w:val="27"/>
              </w:rPr>
              <w:t>Перспективы</w:t>
            </w:r>
            <w:r w:rsidR="00C43F1A" w:rsidRPr="00BA6CDC">
              <w:rPr>
                <w:w w:val="105"/>
                <w:position w:val="2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position w:val="1"/>
                <w:sz w:val="27"/>
                <w:szCs w:val="27"/>
              </w:rPr>
              <w:t>развития</w:t>
            </w:r>
            <w:r w:rsidR="00C43F1A" w:rsidRPr="00BA6CDC">
              <w:rPr>
                <w:w w:val="105"/>
                <w:position w:val="1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института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уполномоченного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position w:val="2"/>
                <w:sz w:val="27"/>
                <w:szCs w:val="27"/>
              </w:rPr>
              <w:t>экономического</w:t>
            </w:r>
            <w:r w:rsidR="00C43F1A" w:rsidRPr="00BA6CDC">
              <w:rPr>
                <w:w w:val="105"/>
                <w:position w:val="2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position w:val="1"/>
                <w:sz w:val="27"/>
                <w:szCs w:val="27"/>
              </w:rPr>
              <w:t>оператора</w:t>
            </w:r>
            <w:r w:rsidR="00C43F1A" w:rsidRPr="00BA6CDC">
              <w:rPr>
                <w:w w:val="105"/>
                <w:position w:val="1"/>
                <w:sz w:val="27"/>
                <w:szCs w:val="27"/>
              </w:rPr>
              <w:t xml:space="preserve"> </w:t>
            </w:r>
            <w:r w:rsidRPr="00BA6CDC">
              <w:rPr>
                <w:bCs/>
                <w:w w:val="105"/>
                <w:sz w:val="27"/>
                <w:szCs w:val="27"/>
              </w:rPr>
              <w:t>в</w:t>
            </w:r>
            <w:r w:rsidR="00C43F1A" w:rsidRPr="00BA6CDC">
              <w:rPr>
                <w:b/>
                <w:bCs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странах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ЕАЭС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 xml:space="preserve">(на </w:t>
            </w:r>
            <w:r w:rsidRPr="00BA6CDC">
              <w:rPr>
                <w:w w:val="105"/>
                <w:sz w:val="27"/>
                <w:szCs w:val="27"/>
              </w:rPr>
              <w:t>примере...).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D2E6" w14:textId="77777777" w:rsidR="007F2671" w:rsidRPr="00BA6CDC" w:rsidRDefault="007F2671">
            <w:pPr>
              <w:pStyle w:val="TableParagraph"/>
              <w:kinsoku w:val="0"/>
              <w:overflowPunct w:val="0"/>
              <w:spacing w:before="21"/>
              <w:ind w:left="96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ОТПиТК</w:t>
            </w:r>
            <w:proofErr w:type="spellEnd"/>
          </w:p>
        </w:tc>
      </w:tr>
    </w:tbl>
    <w:p w14:paraId="3F2255FD" w14:textId="77777777" w:rsidR="007F2671" w:rsidRDefault="007F2671">
      <w:pPr>
        <w:rPr>
          <w:sz w:val="23"/>
          <w:szCs w:val="23"/>
        </w:rPr>
        <w:sectPr w:rsidR="007F2671">
          <w:pgSz w:w="11900" w:h="16840"/>
          <w:pgMar w:top="980" w:right="440" w:bottom="280" w:left="120" w:header="723" w:footer="0" w:gutter="0"/>
          <w:cols w:space="720"/>
          <w:noEndnote/>
        </w:sectPr>
      </w:pPr>
    </w:p>
    <w:p w14:paraId="23498FEC" w14:textId="77777777" w:rsidR="007F2671" w:rsidRDefault="00F929C1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0D4A8A7D" wp14:editId="7FAF87AB">
                <wp:simplePos x="0" y="0"/>
                <wp:positionH relativeFrom="page">
                  <wp:posOffset>7550150</wp:posOffset>
                </wp:positionH>
                <wp:positionV relativeFrom="page">
                  <wp:posOffset>2698115</wp:posOffset>
                </wp:positionV>
                <wp:extent cx="12700" cy="7995285"/>
                <wp:effectExtent l="0" t="0" r="0" b="0"/>
                <wp:wrapNone/>
                <wp:docPr id="19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995285"/>
                        </a:xfrm>
                        <a:custGeom>
                          <a:avLst/>
                          <a:gdLst>
                            <a:gd name="T0" fmla="*/ 0 w 20"/>
                            <a:gd name="T1" fmla="*/ 0 h 12591"/>
                            <a:gd name="T2" fmla="*/ 0 w 20"/>
                            <a:gd name="T3" fmla="*/ 12590 h 12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591">
                              <a:moveTo>
                                <a:pt x="0" y="0"/>
                              </a:moveTo>
                              <a:lnTo>
                                <a:pt x="0" y="12590"/>
                              </a:lnTo>
                            </a:path>
                          </a:pathLst>
                        </a:custGeom>
                        <a:noFill/>
                        <a:ln w="122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18420" id="Freeform 2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4.5pt,212.45pt,594.5pt,841.95pt" coordsize="20,1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" o:allowincell="f" filled="f" strokeweight=".33969mm">
                <v:path arrowok="t" o:connecttype="custom" o:connectlocs="0,0;0,79946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0BF4960C" wp14:editId="412D05A1">
                <wp:simplePos x="0" y="0"/>
                <wp:positionH relativeFrom="page">
                  <wp:posOffset>0</wp:posOffset>
                </wp:positionH>
                <wp:positionV relativeFrom="page">
                  <wp:posOffset>10692765</wp:posOffset>
                </wp:positionV>
                <wp:extent cx="2234565" cy="12700"/>
                <wp:effectExtent l="0" t="0" r="0" b="0"/>
                <wp:wrapNone/>
                <wp:docPr id="19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12700"/>
                        </a:xfrm>
                        <a:custGeom>
                          <a:avLst/>
                          <a:gdLst>
                            <a:gd name="T0" fmla="*/ 0 w 3519"/>
                            <a:gd name="T1" fmla="*/ 0 h 20"/>
                            <a:gd name="T2" fmla="*/ 3518 w 35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19" h="20">
                              <a:moveTo>
                                <a:pt x="0" y="0"/>
                              </a:moveTo>
                              <a:lnTo>
                                <a:pt x="3518" y="0"/>
                              </a:lnTo>
                            </a:path>
                          </a:pathLst>
                        </a:custGeom>
                        <a:noFill/>
                        <a:ln w="152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DDAE18" id="Freeform 2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95pt,175.9pt,841.95pt" coordsize="3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" o:allowincell="f" filled="f" strokeweight=".42397mm">
                <v:path arrowok="t" o:connecttype="custom" o:connectlocs="0,0;2233930,0" o:connectangles="0,0"/>
                <w10:wrap anchorx="page" anchory="page"/>
              </v:polyline>
            </w:pict>
          </mc:Fallback>
        </mc:AlternateContent>
      </w:r>
    </w:p>
    <w:p w14:paraId="58230F60" w14:textId="77777777" w:rsidR="007F2671" w:rsidRDefault="007F2671">
      <w:pPr>
        <w:pStyle w:val="a3"/>
        <w:kinsoku w:val="0"/>
        <w:overflowPunct w:val="0"/>
        <w:rPr>
          <w:sz w:val="20"/>
          <w:szCs w:val="20"/>
        </w:rPr>
      </w:pPr>
    </w:p>
    <w:p w14:paraId="5411AA05" w14:textId="77777777" w:rsidR="007F2671" w:rsidRDefault="007F2671">
      <w:pPr>
        <w:pStyle w:val="a3"/>
        <w:kinsoku w:val="0"/>
        <w:overflowPunct w:val="0"/>
        <w:spacing w:before="8"/>
        <w:rPr>
          <w:sz w:val="22"/>
          <w:szCs w:val="22"/>
        </w:rPr>
      </w:pPr>
    </w:p>
    <w:p w14:paraId="44B45AFB" w14:textId="77777777" w:rsidR="007F2671" w:rsidRDefault="007F2671" w:rsidP="004E1C08">
      <w:pPr>
        <w:pStyle w:val="a3"/>
        <w:kinsoku w:val="0"/>
        <w:overflowPunct w:val="0"/>
        <w:rPr>
          <w:rFonts w:ascii="Arial" w:hAnsi="Arial" w:cs="Arial"/>
          <w:w w:val="99"/>
          <w:sz w:val="22"/>
          <w:szCs w:val="22"/>
        </w:rPr>
      </w:pPr>
    </w:p>
    <w:p w14:paraId="56132EDE" w14:textId="77777777" w:rsidR="007F2671" w:rsidRDefault="007F2671">
      <w:pPr>
        <w:pStyle w:val="a3"/>
        <w:kinsoku w:val="0"/>
        <w:overflowPunct w:val="0"/>
        <w:spacing w:before="1" w:after="1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878"/>
        <w:gridCol w:w="2836"/>
      </w:tblGrid>
      <w:tr w:rsidR="007F2671" w14:paraId="543BD561" w14:textId="77777777">
        <w:trPr>
          <w:trHeight w:val="32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2C4" w14:textId="77777777" w:rsidR="007F2671" w:rsidRPr="00BA6CDC" w:rsidRDefault="007F2671">
            <w:pPr>
              <w:pStyle w:val="TableParagraph"/>
              <w:kinsoku w:val="0"/>
              <w:overflowPunct w:val="0"/>
              <w:spacing w:before="21" w:line="280" w:lineRule="exact"/>
              <w:ind w:left="86"/>
              <w:rPr>
                <w:w w:val="107"/>
                <w:sz w:val="27"/>
                <w:szCs w:val="27"/>
              </w:rPr>
            </w:pPr>
            <w:r w:rsidRPr="00BA6CDC">
              <w:rPr>
                <w:w w:val="107"/>
                <w:sz w:val="27"/>
                <w:szCs w:val="27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40E" w14:textId="77777777" w:rsidR="007F2671" w:rsidRPr="00BA6CDC" w:rsidRDefault="007F2671">
            <w:pPr>
              <w:pStyle w:val="TableParagraph"/>
              <w:kinsoku w:val="0"/>
              <w:overflowPunct w:val="0"/>
              <w:spacing w:before="44" w:line="258" w:lineRule="exact"/>
              <w:ind w:left="81"/>
              <w:rPr>
                <w:w w:val="107"/>
                <w:sz w:val="27"/>
                <w:szCs w:val="27"/>
              </w:rPr>
            </w:pPr>
            <w:r w:rsidRPr="00BA6CDC">
              <w:rPr>
                <w:w w:val="107"/>
                <w:sz w:val="27"/>
                <w:szCs w:val="27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889" w14:textId="77777777" w:rsidR="007F2671" w:rsidRPr="00BA6CDC" w:rsidRDefault="007F2671">
            <w:pPr>
              <w:pStyle w:val="TableParagraph"/>
              <w:kinsoku w:val="0"/>
              <w:overflowPunct w:val="0"/>
              <w:spacing w:before="12" w:line="290" w:lineRule="exact"/>
              <w:ind w:left="71"/>
              <w:rPr>
                <w:w w:val="106"/>
                <w:sz w:val="27"/>
                <w:szCs w:val="27"/>
              </w:rPr>
            </w:pPr>
            <w:r w:rsidRPr="00BA6CDC">
              <w:rPr>
                <w:w w:val="106"/>
                <w:sz w:val="27"/>
                <w:szCs w:val="27"/>
              </w:rPr>
              <w:t>3</w:t>
            </w:r>
          </w:p>
        </w:tc>
      </w:tr>
      <w:tr w:rsidR="007F2671" w14:paraId="2418A56E" w14:textId="77777777">
        <w:trPr>
          <w:trHeight w:val="12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A44" w14:textId="77777777" w:rsidR="007F2671" w:rsidRPr="00BA6CDC" w:rsidRDefault="007F2671" w:rsidP="00382B4A">
            <w:pPr>
              <w:pStyle w:val="TableParagraph"/>
              <w:kinsoku w:val="0"/>
              <w:overflowPunct w:val="0"/>
              <w:spacing w:before="31"/>
              <w:ind w:left="64" w:right="59"/>
              <w:rPr>
                <w:w w:val="110"/>
                <w:sz w:val="27"/>
                <w:szCs w:val="27"/>
              </w:rPr>
            </w:pPr>
            <w:r w:rsidRPr="00BA6CDC">
              <w:rPr>
                <w:w w:val="110"/>
                <w:sz w:val="27"/>
                <w:szCs w:val="27"/>
              </w:rPr>
              <w:t>3</w:t>
            </w:r>
            <w:r w:rsidR="00382B4A">
              <w:rPr>
                <w:w w:val="110"/>
                <w:sz w:val="27"/>
                <w:szCs w:val="27"/>
              </w:rPr>
              <w:t>0</w:t>
            </w:r>
            <w:r w:rsidRPr="00BA6CDC">
              <w:rPr>
                <w:w w:val="110"/>
                <w:sz w:val="27"/>
                <w:szCs w:val="27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75E1" w14:textId="77777777" w:rsidR="007F2671" w:rsidRPr="00BA6CDC" w:rsidRDefault="007F2671" w:rsidP="00C43F1A">
            <w:pPr>
              <w:pStyle w:val="TableParagraph"/>
              <w:tabs>
                <w:tab w:val="left" w:pos="1512"/>
                <w:tab w:val="left" w:pos="3218"/>
                <w:tab w:val="left" w:pos="5284"/>
              </w:tabs>
              <w:kinsoku w:val="0"/>
              <w:overflowPunct w:val="0"/>
              <w:spacing w:before="28" w:line="249" w:lineRule="auto"/>
              <w:ind w:left="137" w:right="85" w:hanging="4"/>
              <w:jc w:val="left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Практика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применения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перспективных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таможенных технологий автоматической регистрации</w:t>
            </w:r>
            <w:r w:rsidRPr="00BA6CDC">
              <w:rPr>
                <w:spacing w:val="48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деклараций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на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товары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bCs/>
                <w:sz w:val="27"/>
                <w:szCs w:val="27"/>
              </w:rPr>
              <w:t>и</w:t>
            </w:r>
            <w:r w:rsidR="00C43F1A" w:rsidRPr="00BA6CDC">
              <w:rPr>
                <w:bCs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автоматического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выпуска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pacing w:val="-1"/>
                <w:sz w:val="27"/>
                <w:szCs w:val="27"/>
              </w:rPr>
              <w:t xml:space="preserve">товарных </w:t>
            </w:r>
            <w:r w:rsidRPr="00BA6CDC">
              <w:rPr>
                <w:sz w:val="27"/>
                <w:szCs w:val="27"/>
              </w:rPr>
              <w:t>партий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4E7" w14:textId="77777777" w:rsidR="007F2671" w:rsidRPr="00BA6CDC" w:rsidRDefault="007F2671">
            <w:pPr>
              <w:pStyle w:val="TableParagraph"/>
              <w:kinsoku w:val="0"/>
              <w:overflowPunct w:val="0"/>
              <w:spacing w:before="18"/>
              <w:ind w:left="138"/>
              <w:jc w:val="left"/>
              <w:rPr>
                <w:sz w:val="27"/>
                <w:szCs w:val="27"/>
              </w:rPr>
            </w:pPr>
            <w:proofErr w:type="spellStart"/>
            <w:r w:rsidRPr="00BA6CDC">
              <w:rPr>
                <w:sz w:val="27"/>
                <w:szCs w:val="27"/>
              </w:rPr>
              <w:t>ОТПиТК</w:t>
            </w:r>
            <w:proofErr w:type="spellEnd"/>
          </w:p>
        </w:tc>
      </w:tr>
      <w:tr w:rsidR="007F2671" w14:paraId="5E15F245" w14:textId="77777777">
        <w:trPr>
          <w:trHeight w:val="226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39B0" w14:textId="77777777" w:rsidR="007F2671" w:rsidRPr="00BA6CDC" w:rsidRDefault="007F2671" w:rsidP="00382B4A">
            <w:pPr>
              <w:pStyle w:val="TableParagraph"/>
              <w:kinsoku w:val="0"/>
              <w:overflowPunct w:val="0"/>
              <w:spacing w:before="22"/>
              <w:ind w:left="64" w:right="66"/>
              <w:rPr>
                <w:w w:val="110"/>
                <w:sz w:val="27"/>
                <w:szCs w:val="27"/>
              </w:rPr>
            </w:pPr>
            <w:r w:rsidRPr="00BA6CDC">
              <w:rPr>
                <w:w w:val="110"/>
                <w:sz w:val="27"/>
                <w:szCs w:val="27"/>
              </w:rPr>
              <w:t>3</w:t>
            </w:r>
            <w:r w:rsidR="00382B4A">
              <w:rPr>
                <w:w w:val="110"/>
                <w:sz w:val="27"/>
                <w:szCs w:val="27"/>
              </w:rPr>
              <w:t>1</w:t>
            </w:r>
            <w:r w:rsidRPr="00BA6CDC">
              <w:rPr>
                <w:w w:val="110"/>
                <w:sz w:val="27"/>
                <w:szCs w:val="27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EEC6" w14:textId="77777777" w:rsidR="007F2671" w:rsidRPr="00BA6CDC" w:rsidRDefault="007F2671" w:rsidP="00382B4A">
            <w:pPr>
              <w:pStyle w:val="TableParagraph"/>
              <w:tabs>
                <w:tab w:val="left" w:pos="1633"/>
                <w:tab w:val="left" w:pos="3093"/>
                <w:tab w:val="left" w:pos="4907"/>
                <w:tab w:val="left" w:pos="6352"/>
              </w:tabs>
              <w:kinsoku w:val="0"/>
              <w:overflowPunct w:val="0"/>
              <w:spacing w:before="18" w:line="244" w:lineRule="auto"/>
              <w:ind w:left="127" w:right="72" w:firstLine="2"/>
              <w:jc w:val="left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Развитие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системы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управления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рисками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 xml:space="preserve">при </w:t>
            </w:r>
            <w:r w:rsidRPr="00BA6CDC">
              <w:rPr>
                <w:w w:val="105"/>
                <w:sz w:val="27"/>
                <w:szCs w:val="27"/>
              </w:rPr>
              <w:t>таможенном</w:t>
            </w:r>
            <w:r w:rsidRPr="00BA6CDC">
              <w:rPr>
                <w:spacing w:val="16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контроле.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19F7" w14:textId="77777777" w:rsidR="007F2671" w:rsidRPr="00BA6CDC" w:rsidRDefault="007F2671" w:rsidP="00C43F1A">
            <w:pPr>
              <w:pStyle w:val="TableParagraph"/>
              <w:kinsoku w:val="0"/>
              <w:overflowPunct w:val="0"/>
              <w:spacing w:before="8" w:line="252" w:lineRule="auto"/>
              <w:ind w:left="132" w:right="72" w:firstLine="1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Отдел координации и применения системы управления рисками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- центр оперативного мониторинга управления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sz w:val="27"/>
                <w:szCs w:val="27"/>
              </w:rPr>
              <w:t>рисками</w:t>
            </w:r>
            <w:r w:rsidR="00C43F1A" w:rsidRPr="00BA6CDC">
              <w:rPr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 xml:space="preserve">(далее - </w:t>
            </w:r>
            <w:proofErr w:type="spellStart"/>
            <w:r w:rsidRPr="00BA6CDC">
              <w:rPr>
                <w:w w:val="105"/>
                <w:sz w:val="27"/>
                <w:szCs w:val="27"/>
              </w:rPr>
              <w:t>ОКиПСУР</w:t>
            </w:r>
            <w:proofErr w:type="spellEnd"/>
            <w:r w:rsidRPr="00BA6CDC">
              <w:rPr>
                <w:w w:val="105"/>
                <w:sz w:val="27"/>
                <w:szCs w:val="27"/>
              </w:rPr>
              <w:t>)</w:t>
            </w:r>
          </w:p>
        </w:tc>
      </w:tr>
      <w:tr w:rsidR="007F2671" w14:paraId="7594B86A" w14:textId="77777777">
        <w:trPr>
          <w:trHeight w:val="97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1D3B" w14:textId="77777777" w:rsidR="007F2671" w:rsidRPr="00BA6CDC" w:rsidRDefault="007F2671" w:rsidP="00382B4A">
            <w:pPr>
              <w:pStyle w:val="TableParagraph"/>
              <w:kinsoku w:val="0"/>
              <w:overflowPunct w:val="0"/>
              <w:spacing w:before="16"/>
              <w:ind w:left="64" w:right="85"/>
              <w:rPr>
                <w:w w:val="110"/>
                <w:sz w:val="27"/>
                <w:szCs w:val="27"/>
              </w:rPr>
            </w:pPr>
            <w:r w:rsidRPr="00BA6CDC">
              <w:rPr>
                <w:w w:val="110"/>
                <w:sz w:val="27"/>
                <w:szCs w:val="27"/>
              </w:rPr>
              <w:t>3</w:t>
            </w:r>
            <w:r w:rsidR="00382B4A">
              <w:rPr>
                <w:w w:val="110"/>
                <w:sz w:val="27"/>
                <w:szCs w:val="27"/>
              </w:rPr>
              <w:t>2</w:t>
            </w:r>
            <w:r w:rsidRPr="00BA6CDC">
              <w:rPr>
                <w:w w:val="110"/>
                <w:sz w:val="27"/>
                <w:szCs w:val="27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23F3" w14:textId="77777777" w:rsidR="007F2671" w:rsidRPr="00BA6CDC" w:rsidRDefault="007F2671" w:rsidP="00C43F1A">
            <w:pPr>
              <w:pStyle w:val="TableParagraph"/>
              <w:tabs>
                <w:tab w:val="left" w:pos="2276"/>
                <w:tab w:val="left" w:pos="5424"/>
              </w:tabs>
              <w:kinsoku w:val="0"/>
              <w:overflowPunct w:val="0"/>
              <w:spacing w:before="7"/>
              <w:ind w:left="122" w:hanging="3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position w:val="1"/>
                <w:sz w:val="27"/>
                <w:szCs w:val="27"/>
              </w:rPr>
              <w:t>Влияние</w:t>
            </w:r>
            <w:r w:rsidR="00C43F1A" w:rsidRPr="00BA6CDC">
              <w:rPr>
                <w:w w:val="105"/>
                <w:position w:val="1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категорирования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участников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position w:val="1"/>
                <w:sz w:val="27"/>
                <w:szCs w:val="27"/>
              </w:rPr>
              <w:t>внешнеэкономической</w:t>
            </w:r>
            <w:r w:rsidR="00C43F1A" w:rsidRPr="00BA6CDC">
              <w:rPr>
                <w:w w:val="105"/>
                <w:position w:val="1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деятельности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на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spacing w:val="-1"/>
                <w:sz w:val="27"/>
                <w:szCs w:val="27"/>
              </w:rPr>
              <w:t xml:space="preserve">применение </w:t>
            </w:r>
            <w:r w:rsidRPr="00BA6CDC">
              <w:rPr>
                <w:w w:val="105"/>
                <w:sz w:val="27"/>
                <w:szCs w:val="27"/>
              </w:rPr>
              <w:t>системы управления</w:t>
            </w:r>
            <w:r w:rsidRPr="00BA6CDC">
              <w:rPr>
                <w:spacing w:val="25"/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рисками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C7A5" w14:textId="77777777" w:rsidR="007F2671" w:rsidRPr="00BA6CDC" w:rsidRDefault="007F2671">
            <w:pPr>
              <w:pStyle w:val="TableParagraph"/>
              <w:kinsoku w:val="0"/>
              <w:overflowPunct w:val="0"/>
              <w:spacing w:before="17"/>
              <w:ind w:left="124"/>
              <w:jc w:val="left"/>
              <w:rPr>
                <w:w w:val="105"/>
                <w:sz w:val="27"/>
                <w:szCs w:val="27"/>
              </w:rPr>
            </w:pPr>
            <w:proofErr w:type="spellStart"/>
            <w:r w:rsidRPr="00BA6CDC">
              <w:rPr>
                <w:w w:val="105"/>
                <w:sz w:val="27"/>
                <w:szCs w:val="27"/>
              </w:rPr>
              <w:t>ОКиПСУР</w:t>
            </w:r>
            <w:proofErr w:type="spellEnd"/>
          </w:p>
        </w:tc>
      </w:tr>
      <w:tr w:rsidR="007F2671" w14:paraId="1C5EBED6" w14:textId="77777777">
        <w:trPr>
          <w:trHeight w:val="16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28A" w14:textId="77777777" w:rsidR="007F2671" w:rsidRPr="00BA6CDC" w:rsidRDefault="007F2671" w:rsidP="00382B4A">
            <w:pPr>
              <w:pStyle w:val="TableParagraph"/>
              <w:kinsoku w:val="0"/>
              <w:overflowPunct w:val="0"/>
              <w:spacing w:before="16"/>
              <w:ind w:left="64" w:right="95"/>
              <w:rPr>
                <w:w w:val="110"/>
                <w:sz w:val="27"/>
                <w:szCs w:val="27"/>
              </w:rPr>
            </w:pPr>
            <w:r w:rsidRPr="00BA6CDC">
              <w:rPr>
                <w:w w:val="110"/>
                <w:sz w:val="27"/>
                <w:szCs w:val="27"/>
              </w:rPr>
              <w:t>3</w:t>
            </w:r>
            <w:r w:rsidR="00382B4A">
              <w:rPr>
                <w:w w:val="110"/>
                <w:sz w:val="27"/>
                <w:szCs w:val="27"/>
              </w:rPr>
              <w:t>3</w:t>
            </w:r>
            <w:r w:rsidRPr="00BA6CDC">
              <w:rPr>
                <w:w w:val="110"/>
                <w:sz w:val="27"/>
                <w:szCs w:val="27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580A" w14:textId="77777777" w:rsidR="007F2671" w:rsidRPr="00BA6CDC" w:rsidRDefault="007F2671" w:rsidP="00C43F1A">
            <w:pPr>
              <w:pStyle w:val="TableParagraph"/>
              <w:kinsoku w:val="0"/>
              <w:overflowPunct w:val="0"/>
              <w:spacing w:before="19" w:line="232" w:lineRule="auto"/>
              <w:ind w:left="108" w:right="84" w:firstLine="6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position w:val="1"/>
                <w:sz w:val="27"/>
                <w:szCs w:val="27"/>
              </w:rPr>
              <w:t xml:space="preserve">Роль </w:t>
            </w:r>
            <w:r w:rsidRPr="00BA6CDC">
              <w:rPr>
                <w:bCs/>
                <w:position w:val="1"/>
                <w:sz w:val="27"/>
                <w:szCs w:val="27"/>
              </w:rPr>
              <w:t xml:space="preserve">и </w:t>
            </w:r>
            <w:r w:rsidRPr="00BA6CDC">
              <w:rPr>
                <w:position w:val="1"/>
                <w:sz w:val="27"/>
                <w:szCs w:val="27"/>
              </w:rPr>
              <w:t xml:space="preserve">перспективы </w:t>
            </w:r>
            <w:r w:rsidRPr="00BA6CDC">
              <w:rPr>
                <w:sz w:val="27"/>
                <w:szCs w:val="27"/>
              </w:rPr>
              <w:t xml:space="preserve">развития института </w:t>
            </w:r>
            <w:r w:rsidRPr="00BA6CDC">
              <w:rPr>
                <w:position w:val="1"/>
                <w:sz w:val="27"/>
                <w:szCs w:val="27"/>
              </w:rPr>
              <w:t xml:space="preserve">ведомственного </w:t>
            </w:r>
            <w:r w:rsidRPr="00BA6CDC">
              <w:rPr>
                <w:sz w:val="27"/>
                <w:szCs w:val="27"/>
              </w:rPr>
              <w:t xml:space="preserve">обжалования решений, действий </w:t>
            </w:r>
            <w:r w:rsidRPr="00BA6CDC">
              <w:rPr>
                <w:position w:val="1"/>
                <w:sz w:val="27"/>
                <w:szCs w:val="27"/>
              </w:rPr>
              <w:t xml:space="preserve">(бездействия) таможенных </w:t>
            </w:r>
            <w:r w:rsidRPr="00BA6CDC">
              <w:rPr>
                <w:sz w:val="27"/>
                <w:szCs w:val="27"/>
              </w:rPr>
              <w:t xml:space="preserve">органов как </w:t>
            </w:r>
            <w:r w:rsidRPr="00BA6CDC">
              <w:rPr>
                <w:bCs/>
                <w:sz w:val="27"/>
                <w:szCs w:val="27"/>
              </w:rPr>
              <w:t xml:space="preserve">основного </w:t>
            </w:r>
            <w:r w:rsidRPr="00BA6CDC">
              <w:rPr>
                <w:position w:val="2"/>
                <w:sz w:val="27"/>
                <w:szCs w:val="27"/>
              </w:rPr>
              <w:t xml:space="preserve">механизма </w:t>
            </w:r>
            <w:r w:rsidRPr="00BA6CDC">
              <w:rPr>
                <w:position w:val="1"/>
                <w:sz w:val="27"/>
                <w:szCs w:val="27"/>
              </w:rPr>
              <w:t xml:space="preserve">досудебного </w:t>
            </w:r>
            <w:r w:rsidRPr="00BA6CDC">
              <w:rPr>
                <w:sz w:val="27"/>
                <w:szCs w:val="27"/>
              </w:rPr>
              <w:t>урегулирования споров</w:t>
            </w:r>
            <w:r w:rsidRPr="00BA6CDC">
              <w:rPr>
                <w:spacing w:val="40"/>
                <w:sz w:val="27"/>
                <w:szCs w:val="27"/>
              </w:rPr>
              <w:t xml:space="preserve"> </w:t>
            </w:r>
            <w:r w:rsidRPr="00BA6CDC">
              <w:rPr>
                <w:bCs/>
                <w:sz w:val="27"/>
                <w:szCs w:val="27"/>
              </w:rPr>
              <w:t>с</w:t>
            </w:r>
            <w:r w:rsidR="00C43F1A" w:rsidRPr="00BA6CDC">
              <w:rPr>
                <w:bCs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участниками внешнеэкономической 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2D6E" w14:textId="77777777" w:rsidR="007F2671" w:rsidRPr="00BA6CDC" w:rsidRDefault="00C43F1A">
            <w:pPr>
              <w:pStyle w:val="TableParagraph"/>
              <w:kinsoku w:val="0"/>
              <w:overflowPunct w:val="0"/>
              <w:spacing w:line="235" w:lineRule="auto"/>
              <w:ind w:left="117" w:right="447" w:firstLine="1"/>
              <w:jc w:val="left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 xml:space="preserve">Отдел рассмотрения </w:t>
            </w:r>
            <w:r w:rsidR="007F2671" w:rsidRPr="00BA6CDC">
              <w:rPr>
                <w:sz w:val="27"/>
                <w:szCs w:val="27"/>
              </w:rPr>
              <w:t>жалоб в области таможенного дела</w:t>
            </w:r>
          </w:p>
        </w:tc>
      </w:tr>
      <w:tr w:rsidR="007F2671" w14:paraId="648C67E5" w14:textId="77777777">
        <w:trPr>
          <w:trHeight w:val="98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E477" w14:textId="77777777" w:rsidR="007F2671" w:rsidRPr="00BA6CDC" w:rsidRDefault="007F2671" w:rsidP="00382B4A">
            <w:pPr>
              <w:pStyle w:val="TableParagraph"/>
              <w:kinsoku w:val="0"/>
              <w:overflowPunct w:val="0"/>
              <w:spacing w:before="16"/>
              <w:ind w:left="49" w:right="95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3</w:t>
            </w:r>
            <w:r w:rsidR="00382B4A">
              <w:rPr>
                <w:w w:val="105"/>
                <w:sz w:val="27"/>
                <w:szCs w:val="27"/>
              </w:rPr>
              <w:t>4</w:t>
            </w:r>
            <w:r w:rsidRPr="00BA6CDC">
              <w:rPr>
                <w:w w:val="105"/>
                <w:sz w:val="27"/>
                <w:szCs w:val="27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96F" w14:textId="77777777" w:rsidR="007F2671" w:rsidRPr="00BA6CDC" w:rsidRDefault="007F2671">
            <w:pPr>
              <w:pStyle w:val="TableParagraph"/>
              <w:kinsoku w:val="0"/>
              <w:overflowPunct w:val="0"/>
              <w:spacing w:before="22" w:line="235" w:lineRule="auto"/>
              <w:ind w:left="108" w:hanging="3"/>
              <w:jc w:val="left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Роль и место таможенной экспертизы при выявлении таможенных правонарушений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D912" w14:textId="77777777" w:rsidR="007F2671" w:rsidRPr="00BA6CDC" w:rsidRDefault="007F2671">
            <w:pPr>
              <w:pStyle w:val="TableParagraph"/>
              <w:kinsoku w:val="0"/>
              <w:overflowPunct w:val="0"/>
              <w:spacing w:before="21" w:line="242" w:lineRule="auto"/>
              <w:ind w:left="105" w:right="101" w:firstLine="6"/>
              <w:jc w:val="left"/>
              <w:rPr>
                <w:w w:val="105"/>
                <w:sz w:val="27"/>
                <w:szCs w:val="27"/>
              </w:rPr>
            </w:pPr>
            <w:proofErr w:type="gramStart"/>
            <w:r w:rsidRPr="00BA6CDC">
              <w:rPr>
                <w:w w:val="105"/>
                <w:sz w:val="27"/>
                <w:szCs w:val="27"/>
              </w:rPr>
              <w:t>Экспертно- криминалистическая</w:t>
            </w:r>
            <w:proofErr w:type="gramEnd"/>
            <w:r w:rsidRPr="00BA6CDC">
              <w:rPr>
                <w:w w:val="105"/>
                <w:sz w:val="27"/>
                <w:szCs w:val="27"/>
              </w:rPr>
              <w:t xml:space="preserve"> служба (далее - ЭКС)</w:t>
            </w:r>
          </w:p>
        </w:tc>
      </w:tr>
      <w:tr w:rsidR="007F2671" w14:paraId="67670711" w14:textId="77777777">
        <w:trPr>
          <w:trHeight w:val="7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ACA8" w14:textId="77777777" w:rsidR="007F2671" w:rsidRPr="00BA6CDC" w:rsidRDefault="007F2671" w:rsidP="00382B4A">
            <w:pPr>
              <w:pStyle w:val="TableParagraph"/>
              <w:kinsoku w:val="0"/>
              <w:overflowPunct w:val="0"/>
              <w:spacing w:line="258" w:lineRule="exact"/>
              <w:ind w:left="35" w:right="95"/>
              <w:rPr>
                <w:w w:val="110"/>
                <w:sz w:val="27"/>
                <w:szCs w:val="27"/>
              </w:rPr>
            </w:pPr>
            <w:r w:rsidRPr="00BA6CDC">
              <w:rPr>
                <w:w w:val="110"/>
                <w:sz w:val="27"/>
                <w:szCs w:val="27"/>
              </w:rPr>
              <w:t>3</w:t>
            </w:r>
            <w:r w:rsidR="00382B4A">
              <w:rPr>
                <w:w w:val="110"/>
                <w:sz w:val="27"/>
                <w:szCs w:val="27"/>
              </w:rPr>
              <w:t>5</w:t>
            </w:r>
            <w:r w:rsidRPr="00BA6CDC">
              <w:rPr>
                <w:w w:val="110"/>
                <w:sz w:val="27"/>
                <w:szCs w:val="27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9B85" w14:textId="77777777" w:rsidR="007F2671" w:rsidRPr="00BA6CDC" w:rsidRDefault="007F2671" w:rsidP="00C43F1A">
            <w:pPr>
              <w:pStyle w:val="TableParagraph"/>
              <w:tabs>
                <w:tab w:val="left" w:pos="1497"/>
                <w:tab w:val="left" w:pos="3274"/>
                <w:tab w:val="left" w:pos="4932"/>
                <w:tab w:val="left" w:pos="5640"/>
              </w:tabs>
              <w:kinsoku w:val="0"/>
              <w:overflowPunct w:val="0"/>
              <w:spacing w:line="303" w:lineRule="exact"/>
              <w:ind w:left="104"/>
              <w:jc w:val="both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position w:val="2"/>
                <w:sz w:val="27"/>
                <w:szCs w:val="27"/>
              </w:rPr>
              <w:t>Значение</w:t>
            </w:r>
            <w:r w:rsidR="00C43F1A" w:rsidRPr="00BA6CDC">
              <w:rPr>
                <w:w w:val="105"/>
                <w:position w:val="2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position w:val="1"/>
                <w:sz w:val="27"/>
                <w:szCs w:val="27"/>
              </w:rPr>
              <w:t>таможенной</w:t>
            </w:r>
            <w:r w:rsidR="00C43F1A" w:rsidRPr="00BA6CDC">
              <w:rPr>
                <w:w w:val="105"/>
                <w:position w:val="1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экспертизы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для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принятия</w:t>
            </w:r>
            <w:r w:rsidR="00C43F1A" w:rsidRPr="00BA6CDC">
              <w:rPr>
                <w:w w:val="105"/>
                <w:sz w:val="27"/>
                <w:szCs w:val="27"/>
              </w:rPr>
              <w:t xml:space="preserve"> </w:t>
            </w:r>
            <w:r w:rsidRPr="00BA6CDC">
              <w:rPr>
                <w:w w:val="105"/>
                <w:sz w:val="27"/>
                <w:szCs w:val="27"/>
              </w:rPr>
              <w:t>решений по классификации товаров по ТН ВЭД ЕАЭС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C22" w14:textId="77777777" w:rsidR="007F2671" w:rsidRPr="00BA6CDC" w:rsidRDefault="00C43F1A" w:rsidP="00C43F1A">
            <w:pPr>
              <w:pStyle w:val="TableParagraph"/>
              <w:tabs>
                <w:tab w:val="left" w:pos="20"/>
                <w:tab w:val="left" w:pos="2836"/>
              </w:tabs>
              <w:kinsoku w:val="0"/>
              <w:overflowPunct w:val="0"/>
              <w:spacing w:line="374" w:lineRule="exact"/>
              <w:ind w:left="20" w:right="-160"/>
              <w:jc w:val="left"/>
              <w:rPr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ЭКС</w:t>
            </w:r>
          </w:p>
        </w:tc>
      </w:tr>
      <w:tr w:rsidR="007F2671" w14:paraId="046CAA15" w14:textId="77777777">
        <w:trPr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F489" w14:textId="77777777" w:rsidR="007F2671" w:rsidRPr="00BA6CDC" w:rsidRDefault="0079600E" w:rsidP="00382B4A">
            <w:pPr>
              <w:pStyle w:val="TableParagraph"/>
              <w:kinsoku w:val="0"/>
              <w:overflowPunct w:val="0"/>
              <w:spacing w:before="1"/>
              <w:ind w:left="25" w:right="95"/>
              <w:rPr>
                <w:w w:val="110"/>
                <w:sz w:val="27"/>
                <w:szCs w:val="27"/>
              </w:rPr>
            </w:pPr>
            <w:r>
              <w:rPr>
                <w:w w:val="110"/>
                <w:sz w:val="27"/>
                <w:szCs w:val="27"/>
              </w:rPr>
              <w:t>3</w:t>
            </w:r>
            <w:r w:rsidR="00382B4A">
              <w:rPr>
                <w:w w:val="110"/>
                <w:sz w:val="27"/>
                <w:szCs w:val="27"/>
              </w:rPr>
              <w:t>6</w:t>
            </w:r>
            <w:r w:rsidR="007F2671" w:rsidRPr="00BA6CDC">
              <w:rPr>
                <w:w w:val="110"/>
                <w:sz w:val="27"/>
                <w:szCs w:val="27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120C" w14:textId="77777777" w:rsidR="007F2671" w:rsidRPr="00BA6CDC" w:rsidRDefault="007F2671">
            <w:pPr>
              <w:pStyle w:val="TableParagraph"/>
              <w:kinsoku w:val="0"/>
              <w:overflowPunct w:val="0"/>
              <w:spacing w:before="7"/>
              <w:ind w:left="92"/>
              <w:jc w:val="left"/>
              <w:rPr>
                <w:w w:val="105"/>
                <w:sz w:val="27"/>
                <w:szCs w:val="27"/>
              </w:rPr>
            </w:pPr>
            <w:r w:rsidRPr="00BA6CDC">
              <w:rPr>
                <w:w w:val="105"/>
                <w:sz w:val="27"/>
                <w:szCs w:val="27"/>
              </w:rPr>
              <w:t>Товароведческая экспертиза в таможенных целях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DF4" w14:textId="77777777" w:rsidR="007F2671" w:rsidRPr="00BA6CDC" w:rsidRDefault="00C43F1A" w:rsidP="00C43F1A">
            <w:pPr>
              <w:pStyle w:val="TableParagraph"/>
              <w:kinsoku w:val="0"/>
              <w:overflowPunct w:val="0"/>
              <w:spacing w:line="340" w:lineRule="exact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BA6CDC">
              <w:rPr>
                <w:sz w:val="27"/>
                <w:szCs w:val="27"/>
              </w:rPr>
              <w:t>ЭКС</w:t>
            </w:r>
          </w:p>
        </w:tc>
      </w:tr>
    </w:tbl>
    <w:p w14:paraId="58105AC6" w14:textId="77777777" w:rsidR="007F2671" w:rsidRPr="000962DD" w:rsidRDefault="007F2671" w:rsidP="00C43F1A">
      <w:pPr>
        <w:pStyle w:val="a3"/>
        <w:kinsoku w:val="0"/>
        <w:overflowPunct w:val="0"/>
        <w:rPr>
          <w:rFonts w:ascii="Arial" w:hAnsi="Arial" w:cs="Arial"/>
          <w:w w:val="107"/>
          <w:sz w:val="21"/>
          <w:szCs w:val="21"/>
        </w:rPr>
      </w:pPr>
    </w:p>
    <w:p w14:paraId="06773394" w14:textId="77777777" w:rsidR="00C46109" w:rsidRPr="000962DD" w:rsidRDefault="00C46109" w:rsidP="00C43F1A">
      <w:pPr>
        <w:pStyle w:val="a3"/>
        <w:kinsoku w:val="0"/>
        <w:overflowPunct w:val="0"/>
        <w:rPr>
          <w:rFonts w:ascii="Arial" w:hAnsi="Arial" w:cs="Arial"/>
          <w:w w:val="107"/>
          <w:sz w:val="21"/>
          <w:szCs w:val="21"/>
        </w:rPr>
      </w:pPr>
    </w:p>
    <w:p w14:paraId="44E769E3" w14:textId="2D7D9311" w:rsidR="00C46109" w:rsidRDefault="00E16086" w:rsidP="00E16086">
      <w:pPr>
        <w:pStyle w:val="a3"/>
        <w:kinsoku w:val="0"/>
        <w:overflowPunct w:val="0"/>
        <w:ind w:left="851"/>
        <w:rPr>
          <w:rFonts w:ascii="Arial" w:hAnsi="Arial" w:cs="Arial"/>
          <w:w w:val="107"/>
          <w:sz w:val="21"/>
          <w:szCs w:val="21"/>
        </w:rPr>
      </w:pPr>
      <w:r>
        <w:rPr>
          <w:rFonts w:ascii="Arial" w:hAnsi="Arial" w:cs="Arial"/>
          <w:w w:val="107"/>
          <w:sz w:val="21"/>
          <w:szCs w:val="21"/>
        </w:rPr>
        <w:tab/>
        <w:t>Желтым выделены темы, которые рекомендуется брать т</w:t>
      </w:r>
      <w:r w:rsidR="0098730C">
        <w:rPr>
          <w:rFonts w:ascii="Arial" w:hAnsi="Arial" w:cs="Arial"/>
          <w:w w:val="107"/>
          <w:sz w:val="21"/>
          <w:szCs w:val="21"/>
        </w:rPr>
        <w:t>ем</w:t>
      </w:r>
      <w:r>
        <w:rPr>
          <w:rFonts w:ascii="Arial" w:hAnsi="Arial" w:cs="Arial"/>
          <w:w w:val="107"/>
          <w:sz w:val="21"/>
          <w:szCs w:val="21"/>
        </w:rPr>
        <w:t>, кто претендует на получение диплома с отличием.</w:t>
      </w:r>
    </w:p>
    <w:p w14:paraId="7CD5F85C" w14:textId="7EB97D1D" w:rsidR="00C46109" w:rsidRDefault="00C46109" w:rsidP="00C43F1A">
      <w:pPr>
        <w:pStyle w:val="a3"/>
        <w:kinsoku w:val="0"/>
        <w:overflowPunct w:val="0"/>
        <w:rPr>
          <w:rFonts w:ascii="Arial" w:hAnsi="Arial" w:cs="Arial"/>
          <w:w w:val="107"/>
          <w:sz w:val="21"/>
          <w:szCs w:val="21"/>
        </w:rPr>
      </w:pPr>
    </w:p>
    <w:sectPr w:rsidR="00C46109" w:rsidSect="00C43F1A">
      <w:headerReference w:type="even" r:id="rId10"/>
      <w:headerReference w:type="default" r:id="rId11"/>
      <w:pgSz w:w="11900" w:h="16840"/>
      <w:pgMar w:top="60" w:right="440" w:bottom="280" w:left="1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B448" w14:textId="77777777" w:rsidR="004E5F74" w:rsidRDefault="004E5F74">
      <w:r>
        <w:separator/>
      </w:r>
    </w:p>
  </w:endnote>
  <w:endnote w:type="continuationSeparator" w:id="0">
    <w:p w14:paraId="4AF5217B" w14:textId="77777777" w:rsidR="004E5F74" w:rsidRDefault="004E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BEF6" w14:textId="77777777" w:rsidR="004E5F74" w:rsidRDefault="004E5F74">
      <w:r>
        <w:separator/>
      </w:r>
    </w:p>
  </w:footnote>
  <w:footnote w:type="continuationSeparator" w:id="0">
    <w:p w14:paraId="58BFF5F1" w14:textId="77777777" w:rsidR="004E5F74" w:rsidRDefault="004E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FB8D" w14:textId="77777777" w:rsidR="007F2671" w:rsidRDefault="007F2671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A2D1" w14:textId="77777777" w:rsidR="007F2671" w:rsidRDefault="007F2671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1AD580DD" wp14:editId="0BBD50DE">
              <wp:simplePos x="0" y="0"/>
              <wp:positionH relativeFrom="page">
                <wp:posOffset>3808095</wp:posOffset>
              </wp:positionH>
              <wp:positionV relativeFrom="page">
                <wp:posOffset>446405</wp:posOffset>
              </wp:positionV>
              <wp:extent cx="130810" cy="1905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3F90F" w14:textId="77777777" w:rsidR="007F2671" w:rsidRDefault="007F2671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40"/>
                            <w:rPr>
                              <w:w w:val="109"/>
                              <w:sz w:val="23"/>
                              <w:szCs w:val="23"/>
                            </w:rPr>
                          </w:pPr>
                          <w:r>
                            <w:rPr>
                              <w:w w:val="109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w w:val="109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w w:val="109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6722E3">
                            <w:rPr>
                              <w:noProof/>
                              <w:w w:val="109"/>
                              <w:sz w:val="23"/>
                              <w:szCs w:val="23"/>
                            </w:rPr>
                            <w:t>5</w:t>
                          </w:r>
                          <w:r>
                            <w:rPr>
                              <w:w w:val="109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A5A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35.15pt;width:10.3pt;height: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AsrQIAAKk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" o:allowincell="f" filled="f" stroked="f">
              <v:textbox inset="0,0,0,0">
                <w:txbxContent>
                  <w:p w:rsidR="007F2671" w:rsidRDefault="007F2671">
                    <w:pPr>
                      <w:pStyle w:val="a3"/>
                      <w:kinsoku w:val="0"/>
                      <w:overflowPunct w:val="0"/>
                      <w:spacing w:before="10"/>
                      <w:ind w:left="40"/>
                      <w:rPr>
                        <w:w w:val="109"/>
                        <w:sz w:val="23"/>
                        <w:szCs w:val="23"/>
                      </w:rPr>
                    </w:pPr>
                    <w:r>
                      <w:rPr>
                        <w:w w:val="109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w w:val="109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w w:val="109"/>
                        <w:sz w:val="23"/>
                        <w:szCs w:val="23"/>
                      </w:rPr>
                      <w:fldChar w:fldCharType="separate"/>
                    </w:r>
                    <w:r w:rsidR="006722E3">
                      <w:rPr>
                        <w:noProof/>
                        <w:w w:val="109"/>
                        <w:sz w:val="23"/>
                        <w:szCs w:val="23"/>
                      </w:rPr>
                      <w:t>5</w:t>
                    </w:r>
                    <w:r>
                      <w:rPr>
                        <w:w w:val="109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AF2" w14:textId="77777777" w:rsidR="007F2671" w:rsidRDefault="007F2671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5DD" w14:textId="77777777" w:rsidR="007F2671" w:rsidRDefault="007F2671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2055" w:hanging="300"/>
      </w:pPr>
      <w:rPr>
        <w:rFonts w:ascii="Times New Roman" w:hAnsi="Times New Roman" w:cs="Times New Roman"/>
        <w:b w:val="0"/>
        <w:bCs w:val="0"/>
        <w:w w:val="102"/>
        <w:sz w:val="28"/>
        <w:szCs w:val="28"/>
      </w:rPr>
    </w:lvl>
    <w:lvl w:ilvl="1">
      <w:numFmt w:val="bullet"/>
      <w:lvlText w:val="•"/>
      <w:lvlJc w:val="left"/>
      <w:pPr>
        <w:ind w:left="2988" w:hanging="300"/>
      </w:pPr>
    </w:lvl>
    <w:lvl w:ilvl="2">
      <w:numFmt w:val="bullet"/>
      <w:lvlText w:val="•"/>
      <w:lvlJc w:val="left"/>
      <w:pPr>
        <w:ind w:left="3916" w:hanging="300"/>
      </w:pPr>
    </w:lvl>
    <w:lvl w:ilvl="3">
      <w:numFmt w:val="bullet"/>
      <w:lvlText w:val="•"/>
      <w:lvlJc w:val="left"/>
      <w:pPr>
        <w:ind w:left="4844" w:hanging="300"/>
      </w:pPr>
    </w:lvl>
    <w:lvl w:ilvl="4">
      <w:numFmt w:val="bullet"/>
      <w:lvlText w:val="•"/>
      <w:lvlJc w:val="left"/>
      <w:pPr>
        <w:ind w:left="5772" w:hanging="300"/>
      </w:pPr>
    </w:lvl>
    <w:lvl w:ilvl="5">
      <w:numFmt w:val="bullet"/>
      <w:lvlText w:val="•"/>
      <w:lvlJc w:val="left"/>
      <w:pPr>
        <w:ind w:left="6700" w:hanging="300"/>
      </w:pPr>
    </w:lvl>
    <w:lvl w:ilvl="6">
      <w:numFmt w:val="bullet"/>
      <w:lvlText w:val="•"/>
      <w:lvlJc w:val="left"/>
      <w:pPr>
        <w:ind w:left="7628" w:hanging="300"/>
      </w:pPr>
    </w:lvl>
    <w:lvl w:ilvl="7">
      <w:numFmt w:val="bullet"/>
      <w:lvlText w:val="•"/>
      <w:lvlJc w:val="left"/>
      <w:pPr>
        <w:ind w:left="8556" w:hanging="300"/>
      </w:pPr>
    </w:lvl>
    <w:lvl w:ilvl="8">
      <w:numFmt w:val="bullet"/>
      <w:lvlText w:val="•"/>
      <w:lvlJc w:val="left"/>
      <w:pPr>
        <w:ind w:left="9484" w:hanging="30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41" w:hanging="307"/>
      </w:pPr>
      <w:rPr>
        <w:rFonts w:ascii="Times New Roman" w:hAnsi="Times New Roman" w:cs="Times New Roman"/>
        <w:b w:val="0"/>
        <w:bCs w:val="0"/>
        <w:w w:val="102"/>
        <w:sz w:val="28"/>
        <w:szCs w:val="28"/>
      </w:rPr>
    </w:lvl>
    <w:lvl w:ilvl="1">
      <w:numFmt w:val="bullet"/>
      <w:lvlText w:val="•"/>
      <w:lvlJc w:val="left"/>
      <w:pPr>
        <w:ind w:left="2070" w:hanging="307"/>
      </w:pPr>
    </w:lvl>
    <w:lvl w:ilvl="2">
      <w:numFmt w:val="bullet"/>
      <w:lvlText w:val="•"/>
      <w:lvlJc w:val="left"/>
      <w:pPr>
        <w:ind w:left="3100" w:hanging="307"/>
      </w:pPr>
    </w:lvl>
    <w:lvl w:ilvl="3">
      <w:numFmt w:val="bullet"/>
      <w:lvlText w:val="•"/>
      <w:lvlJc w:val="left"/>
      <w:pPr>
        <w:ind w:left="4130" w:hanging="307"/>
      </w:pPr>
    </w:lvl>
    <w:lvl w:ilvl="4">
      <w:numFmt w:val="bullet"/>
      <w:lvlText w:val="•"/>
      <w:lvlJc w:val="left"/>
      <w:pPr>
        <w:ind w:left="5160" w:hanging="307"/>
      </w:pPr>
    </w:lvl>
    <w:lvl w:ilvl="5">
      <w:numFmt w:val="bullet"/>
      <w:lvlText w:val="•"/>
      <w:lvlJc w:val="left"/>
      <w:pPr>
        <w:ind w:left="6190" w:hanging="307"/>
      </w:pPr>
    </w:lvl>
    <w:lvl w:ilvl="6">
      <w:numFmt w:val="bullet"/>
      <w:lvlText w:val="•"/>
      <w:lvlJc w:val="left"/>
      <w:pPr>
        <w:ind w:left="7220" w:hanging="307"/>
      </w:pPr>
    </w:lvl>
    <w:lvl w:ilvl="7">
      <w:numFmt w:val="bullet"/>
      <w:lvlText w:val="•"/>
      <w:lvlJc w:val="left"/>
      <w:pPr>
        <w:ind w:left="8250" w:hanging="307"/>
      </w:pPr>
    </w:lvl>
    <w:lvl w:ilvl="8">
      <w:numFmt w:val="bullet"/>
      <w:lvlText w:val="•"/>
      <w:lvlJc w:val="left"/>
      <w:pPr>
        <w:ind w:left="9280" w:hanging="30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90" w:hanging="57"/>
      </w:pPr>
      <w:rPr>
        <w:rFonts w:ascii="Times New Roman" w:hAnsi="Times New Roman" w:cs="Times New Roman"/>
        <w:b w:val="0"/>
        <w:bCs w:val="0"/>
        <w:spacing w:val="3"/>
        <w:w w:val="99"/>
        <w:sz w:val="13"/>
        <w:szCs w:val="13"/>
      </w:rPr>
    </w:lvl>
    <w:lvl w:ilvl="1">
      <w:numFmt w:val="bullet"/>
      <w:lvlText w:val="•"/>
      <w:lvlJc w:val="left"/>
      <w:pPr>
        <w:ind w:left="348" w:hanging="57"/>
      </w:pPr>
    </w:lvl>
    <w:lvl w:ilvl="2">
      <w:numFmt w:val="bullet"/>
      <w:lvlText w:val="•"/>
      <w:lvlJc w:val="left"/>
      <w:pPr>
        <w:ind w:left="497" w:hanging="57"/>
      </w:pPr>
    </w:lvl>
    <w:lvl w:ilvl="3">
      <w:numFmt w:val="bullet"/>
      <w:lvlText w:val="•"/>
      <w:lvlJc w:val="left"/>
      <w:pPr>
        <w:ind w:left="645" w:hanging="57"/>
      </w:pPr>
    </w:lvl>
    <w:lvl w:ilvl="4">
      <w:numFmt w:val="bullet"/>
      <w:lvlText w:val="•"/>
      <w:lvlJc w:val="left"/>
      <w:pPr>
        <w:ind w:left="794" w:hanging="57"/>
      </w:pPr>
    </w:lvl>
    <w:lvl w:ilvl="5">
      <w:numFmt w:val="bullet"/>
      <w:lvlText w:val="•"/>
      <w:lvlJc w:val="left"/>
      <w:pPr>
        <w:ind w:left="942" w:hanging="57"/>
      </w:pPr>
    </w:lvl>
    <w:lvl w:ilvl="6">
      <w:numFmt w:val="bullet"/>
      <w:lvlText w:val="•"/>
      <w:lvlJc w:val="left"/>
      <w:pPr>
        <w:ind w:left="1091" w:hanging="57"/>
      </w:pPr>
    </w:lvl>
    <w:lvl w:ilvl="7">
      <w:numFmt w:val="bullet"/>
      <w:lvlText w:val="•"/>
      <w:lvlJc w:val="left"/>
      <w:pPr>
        <w:ind w:left="1239" w:hanging="57"/>
      </w:pPr>
    </w:lvl>
    <w:lvl w:ilvl="8">
      <w:numFmt w:val="bullet"/>
      <w:lvlText w:val="•"/>
      <w:lvlJc w:val="left"/>
      <w:pPr>
        <w:ind w:left="1388" w:hanging="5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87" w:hanging="50"/>
      </w:pPr>
      <w:rPr>
        <w:rFonts w:ascii="Times New Roman" w:hAnsi="Times New Roman" w:cs="Times New Roman"/>
        <w:b/>
        <w:bCs/>
        <w:spacing w:val="-1"/>
        <w:w w:val="99"/>
        <w:sz w:val="12"/>
        <w:szCs w:val="12"/>
      </w:rPr>
    </w:lvl>
    <w:lvl w:ilvl="1">
      <w:numFmt w:val="bullet"/>
      <w:lvlText w:val="•"/>
      <w:lvlJc w:val="left"/>
      <w:pPr>
        <w:ind w:left="330" w:hanging="50"/>
      </w:pPr>
    </w:lvl>
    <w:lvl w:ilvl="2">
      <w:numFmt w:val="bullet"/>
      <w:lvlText w:val="•"/>
      <w:lvlJc w:val="left"/>
      <w:pPr>
        <w:ind w:left="481" w:hanging="50"/>
      </w:pPr>
    </w:lvl>
    <w:lvl w:ilvl="3">
      <w:numFmt w:val="bullet"/>
      <w:lvlText w:val="•"/>
      <w:lvlJc w:val="left"/>
      <w:pPr>
        <w:ind w:left="631" w:hanging="50"/>
      </w:pPr>
    </w:lvl>
    <w:lvl w:ilvl="4">
      <w:numFmt w:val="bullet"/>
      <w:lvlText w:val="•"/>
      <w:lvlJc w:val="left"/>
      <w:pPr>
        <w:ind w:left="782" w:hanging="50"/>
      </w:pPr>
    </w:lvl>
    <w:lvl w:ilvl="5">
      <w:numFmt w:val="bullet"/>
      <w:lvlText w:val="•"/>
      <w:lvlJc w:val="left"/>
      <w:pPr>
        <w:ind w:left="932" w:hanging="50"/>
      </w:pPr>
    </w:lvl>
    <w:lvl w:ilvl="6">
      <w:numFmt w:val="bullet"/>
      <w:lvlText w:val="•"/>
      <w:lvlJc w:val="left"/>
      <w:pPr>
        <w:ind w:left="1083" w:hanging="50"/>
      </w:pPr>
    </w:lvl>
    <w:lvl w:ilvl="7">
      <w:numFmt w:val="bullet"/>
      <w:lvlText w:val="•"/>
      <w:lvlJc w:val="left"/>
      <w:pPr>
        <w:ind w:left="1233" w:hanging="50"/>
      </w:pPr>
    </w:lvl>
    <w:lvl w:ilvl="8">
      <w:numFmt w:val="bullet"/>
      <w:lvlText w:val="•"/>
      <w:lvlJc w:val="left"/>
      <w:pPr>
        <w:ind w:left="1384" w:hanging="5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179" w:hanging="47"/>
      </w:pPr>
      <w:rPr>
        <w:rFonts w:ascii="Arial" w:hAnsi="Arial" w:cs="Arial"/>
        <w:b w:val="0"/>
        <w:bCs w:val="0"/>
        <w:spacing w:val="-1"/>
        <w:w w:val="93"/>
        <w:sz w:val="12"/>
        <w:szCs w:val="12"/>
      </w:rPr>
    </w:lvl>
    <w:lvl w:ilvl="1">
      <w:numFmt w:val="bullet"/>
      <w:lvlText w:val="•"/>
      <w:lvlJc w:val="left"/>
      <w:pPr>
        <w:ind w:left="339" w:hanging="47"/>
      </w:pPr>
    </w:lvl>
    <w:lvl w:ilvl="2">
      <w:numFmt w:val="bullet"/>
      <w:lvlText w:val="•"/>
      <w:lvlJc w:val="left"/>
      <w:pPr>
        <w:ind w:left="498" w:hanging="47"/>
      </w:pPr>
    </w:lvl>
    <w:lvl w:ilvl="3">
      <w:numFmt w:val="bullet"/>
      <w:lvlText w:val="•"/>
      <w:lvlJc w:val="left"/>
      <w:pPr>
        <w:ind w:left="657" w:hanging="47"/>
      </w:pPr>
    </w:lvl>
    <w:lvl w:ilvl="4">
      <w:numFmt w:val="bullet"/>
      <w:lvlText w:val="•"/>
      <w:lvlJc w:val="left"/>
      <w:pPr>
        <w:ind w:left="816" w:hanging="47"/>
      </w:pPr>
    </w:lvl>
    <w:lvl w:ilvl="5">
      <w:numFmt w:val="bullet"/>
      <w:lvlText w:val="•"/>
      <w:lvlJc w:val="left"/>
      <w:pPr>
        <w:ind w:left="975" w:hanging="47"/>
      </w:pPr>
    </w:lvl>
    <w:lvl w:ilvl="6">
      <w:numFmt w:val="bullet"/>
      <w:lvlText w:val="•"/>
      <w:lvlJc w:val="left"/>
      <w:pPr>
        <w:ind w:left="1134" w:hanging="47"/>
      </w:pPr>
    </w:lvl>
    <w:lvl w:ilvl="7">
      <w:numFmt w:val="bullet"/>
      <w:lvlText w:val="•"/>
      <w:lvlJc w:val="left"/>
      <w:pPr>
        <w:ind w:left="1294" w:hanging="47"/>
      </w:pPr>
    </w:lvl>
    <w:lvl w:ilvl="8">
      <w:numFmt w:val="bullet"/>
      <w:lvlText w:val="•"/>
      <w:lvlJc w:val="left"/>
      <w:pPr>
        <w:ind w:left="1453" w:hanging="4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86" w:hanging="55"/>
      </w:pPr>
      <w:rPr>
        <w:b w:val="0"/>
        <w:bCs w:val="0"/>
        <w:spacing w:val="-1"/>
        <w:w w:val="78"/>
      </w:rPr>
    </w:lvl>
    <w:lvl w:ilvl="1">
      <w:numFmt w:val="bullet"/>
      <w:lvlText w:val="•"/>
      <w:lvlJc w:val="left"/>
      <w:pPr>
        <w:ind w:left="320" w:hanging="55"/>
      </w:pPr>
    </w:lvl>
    <w:lvl w:ilvl="2">
      <w:numFmt w:val="bullet"/>
      <w:lvlText w:val="•"/>
      <w:lvlJc w:val="left"/>
      <w:pPr>
        <w:ind w:left="3580" w:hanging="55"/>
      </w:pPr>
    </w:lvl>
    <w:lvl w:ilvl="3">
      <w:numFmt w:val="bullet"/>
      <w:lvlText w:val="•"/>
      <w:lvlJc w:val="left"/>
      <w:pPr>
        <w:ind w:left="5380" w:hanging="55"/>
      </w:pPr>
    </w:lvl>
    <w:lvl w:ilvl="4">
      <w:numFmt w:val="bullet"/>
      <w:lvlText w:val="•"/>
      <w:lvlJc w:val="left"/>
      <w:pPr>
        <w:ind w:left="4719" w:hanging="55"/>
      </w:pPr>
    </w:lvl>
    <w:lvl w:ilvl="5">
      <w:numFmt w:val="bullet"/>
      <w:lvlText w:val="•"/>
      <w:lvlJc w:val="left"/>
      <w:pPr>
        <w:ind w:left="4059" w:hanging="55"/>
      </w:pPr>
    </w:lvl>
    <w:lvl w:ilvl="6">
      <w:numFmt w:val="bullet"/>
      <w:lvlText w:val="•"/>
      <w:lvlJc w:val="left"/>
      <w:pPr>
        <w:ind w:left="3399" w:hanging="55"/>
      </w:pPr>
    </w:lvl>
    <w:lvl w:ilvl="7">
      <w:numFmt w:val="bullet"/>
      <w:lvlText w:val="•"/>
      <w:lvlJc w:val="left"/>
      <w:pPr>
        <w:ind w:left="2738" w:hanging="55"/>
      </w:pPr>
    </w:lvl>
    <w:lvl w:ilvl="8">
      <w:numFmt w:val="bullet"/>
      <w:lvlText w:val="•"/>
      <w:lvlJc w:val="left"/>
      <w:pPr>
        <w:ind w:left="2078" w:hanging="55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C1"/>
    <w:rsid w:val="000962DD"/>
    <w:rsid w:val="00287810"/>
    <w:rsid w:val="00334FEB"/>
    <w:rsid w:val="00382B4A"/>
    <w:rsid w:val="004E1C08"/>
    <w:rsid w:val="004E5F74"/>
    <w:rsid w:val="005E6167"/>
    <w:rsid w:val="006722E3"/>
    <w:rsid w:val="0079600E"/>
    <w:rsid w:val="007F2671"/>
    <w:rsid w:val="00846ACC"/>
    <w:rsid w:val="00865632"/>
    <w:rsid w:val="0098730C"/>
    <w:rsid w:val="00B30045"/>
    <w:rsid w:val="00B93788"/>
    <w:rsid w:val="00BA6CDC"/>
    <w:rsid w:val="00BC71E2"/>
    <w:rsid w:val="00C43F1A"/>
    <w:rsid w:val="00C46109"/>
    <w:rsid w:val="00D2539E"/>
    <w:rsid w:val="00D351EB"/>
    <w:rsid w:val="00E16086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B4016A"/>
  <w14:defaultImageDpi w14:val="0"/>
  <w15:docId w15:val="{7ABD0388-CF3A-4F87-9D36-5AF369CC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041" w:hanging="308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5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39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43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F1A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C43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F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C8CF-F17C-4FC1-AFA1-2E3D166F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898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Hewlett-Packard Company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Чайка Мария Тагировна</dc:creator>
  <cp:lastModifiedBy>Andrew Chaika</cp:lastModifiedBy>
  <cp:revision>6</cp:revision>
  <dcterms:created xsi:type="dcterms:W3CDTF">2021-10-26T12:27:00Z</dcterms:created>
  <dcterms:modified xsi:type="dcterms:W3CDTF">2021-10-26T12:57:00Z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PaperPort http://www.scansoft.com</vt:lpwstr>
  </property>
</Properties>
</file>