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0ED2" w14:textId="77777777" w:rsidR="00FD3727" w:rsidRPr="00FD3727" w:rsidRDefault="00FD3727" w:rsidP="00FD3727">
      <w:pPr>
        <w:spacing w:after="0" w:line="240" w:lineRule="auto"/>
        <w:jc w:val="center"/>
        <w:rPr>
          <w:rFonts w:ascii="Times New Roman" w:eastAsia="Calibri" w:hAnsi="Times New Roman" w:cs="Times New Roman"/>
          <w:sz w:val="24"/>
        </w:rPr>
      </w:pPr>
      <w:r w:rsidRPr="00FD3727">
        <w:rPr>
          <w:rFonts w:ascii="Times New Roman" w:eastAsia="Calibri" w:hAnsi="Times New Roman" w:cs="Times New Roman"/>
          <w:sz w:val="24"/>
        </w:rPr>
        <w:t xml:space="preserve">МИНИСТЕРСТВО НАУКИ И ВЫСШЕГО ОБРАЗОВАНИЯ </w:t>
      </w:r>
    </w:p>
    <w:p w14:paraId="01128AD3" w14:textId="77777777" w:rsidR="00FD3727" w:rsidRPr="00FD3727" w:rsidRDefault="00FD3727" w:rsidP="00FD3727">
      <w:pPr>
        <w:spacing w:after="0" w:line="240" w:lineRule="auto"/>
        <w:jc w:val="center"/>
        <w:rPr>
          <w:rFonts w:ascii="Times New Roman" w:eastAsia="Calibri" w:hAnsi="Times New Roman" w:cs="Times New Roman"/>
          <w:sz w:val="24"/>
        </w:rPr>
      </w:pPr>
      <w:r w:rsidRPr="00FD3727">
        <w:rPr>
          <w:rFonts w:ascii="Times New Roman" w:eastAsia="Calibri" w:hAnsi="Times New Roman" w:cs="Times New Roman"/>
          <w:sz w:val="24"/>
        </w:rPr>
        <w:t>РОССИЙСКОЙ ФЕДЕРАЦИИ</w:t>
      </w:r>
    </w:p>
    <w:p w14:paraId="3F646FEF" w14:textId="77777777" w:rsidR="00FD3727" w:rsidRPr="00FD3727" w:rsidRDefault="00FD3727" w:rsidP="00FD3727">
      <w:pPr>
        <w:spacing w:after="0" w:line="240" w:lineRule="auto"/>
        <w:jc w:val="center"/>
        <w:rPr>
          <w:rFonts w:ascii="Times New Roman" w:eastAsia="Calibri" w:hAnsi="Times New Roman" w:cs="Times New Roman"/>
          <w:sz w:val="24"/>
        </w:rPr>
      </w:pPr>
      <w:r w:rsidRPr="00FD3727">
        <w:rPr>
          <w:rFonts w:ascii="Times New Roman" w:eastAsia="Calibri" w:hAnsi="Times New Roman" w:cs="Times New Roman"/>
          <w:sz w:val="24"/>
        </w:rPr>
        <w:t xml:space="preserve">Федеральное государственное автономное </w:t>
      </w:r>
    </w:p>
    <w:p w14:paraId="0B26EEE8" w14:textId="77777777" w:rsidR="00FD3727" w:rsidRPr="00FD3727" w:rsidRDefault="00FD3727" w:rsidP="00FD3727">
      <w:pPr>
        <w:spacing w:after="0" w:line="240" w:lineRule="auto"/>
        <w:jc w:val="center"/>
        <w:rPr>
          <w:rFonts w:ascii="Times New Roman" w:eastAsia="Calibri" w:hAnsi="Times New Roman" w:cs="Times New Roman"/>
          <w:sz w:val="24"/>
        </w:rPr>
      </w:pPr>
      <w:r w:rsidRPr="00FD3727">
        <w:rPr>
          <w:rFonts w:ascii="Times New Roman" w:eastAsia="Calibri" w:hAnsi="Times New Roman" w:cs="Times New Roman"/>
          <w:sz w:val="24"/>
        </w:rPr>
        <w:t xml:space="preserve">образовательное учреждение высшего образования </w:t>
      </w:r>
    </w:p>
    <w:p w14:paraId="6FA7F95E" w14:textId="77777777" w:rsidR="00FD3727" w:rsidRPr="00FD3727" w:rsidRDefault="00FD3727" w:rsidP="00FD3727">
      <w:pPr>
        <w:spacing w:after="0" w:line="240" w:lineRule="auto"/>
        <w:jc w:val="center"/>
        <w:rPr>
          <w:rFonts w:ascii="Times New Roman" w:eastAsia="Calibri" w:hAnsi="Times New Roman" w:cs="Times New Roman"/>
          <w:sz w:val="24"/>
        </w:rPr>
      </w:pPr>
      <w:r w:rsidRPr="00FD3727">
        <w:rPr>
          <w:rFonts w:ascii="Times New Roman" w:eastAsia="Calibri" w:hAnsi="Times New Roman" w:cs="Times New Roman"/>
          <w:sz w:val="24"/>
        </w:rPr>
        <w:t xml:space="preserve">«Национальный исследовательский Нижегородский государственный </w:t>
      </w:r>
    </w:p>
    <w:p w14:paraId="1A16891B" w14:textId="77777777" w:rsidR="00FD3727" w:rsidRPr="00FD3727" w:rsidRDefault="00FD3727" w:rsidP="00FD3727">
      <w:pPr>
        <w:spacing w:after="0" w:line="240" w:lineRule="auto"/>
        <w:jc w:val="center"/>
        <w:rPr>
          <w:rFonts w:ascii="Times New Roman" w:eastAsia="Calibri" w:hAnsi="Times New Roman" w:cs="Times New Roman"/>
          <w:sz w:val="24"/>
        </w:rPr>
      </w:pPr>
      <w:r w:rsidRPr="00FD3727">
        <w:rPr>
          <w:rFonts w:ascii="Times New Roman" w:eastAsia="Calibri" w:hAnsi="Times New Roman" w:cs="Times New Roman"/>
          <w:sz w:val="24"/>
        </w:rPr>
        <w:t>университет им. Н.И. Лобачевского»</w:t>
      </w:r>
    </w:p>
    <w:p w14:paraId="6D969152" w14:textId="77777777" w:rsidR="00FD3727" w:rsidRPr="00FD3727" w:rsidRDefault="00FD3727" w:rsidP="00FD3727">
      <w:pPr>
        <w:spacing w:after="0" w:line="240" w:lineRule="auto"/>
        <w:jc w:val="center"/>
        <w:rPr>
          <w:rFonts w:ascii="Times New Roman" w:eastAsia="Calibri" w:hAnsi="Times New Roman" w:cs="Times New Roman"/>
          <w:sz w:val="24"/>
        </w:rPr>
      </w:pPr>
      <w:r w:rsidRPr="00FD3727">
        <w:rPr>
          <w:rFonts w:ascii="Times New Roman" w:eastAsia="Calibri" w:hAnsi="Times New Roman" w:cs="Times New Roman"/>
          <w:sz w:val="24"/>
        </w:rPr>
        <w:t>Институт экономики и предпринимательства</w:t>
      </w:r>
    </w:p>
    <w:p w14:paraId="4451DFB0" w14:textId="77777777" w:rsidR="00FD3727" w:rsidRPr="00FD3727" w:rsidRDefault="00FD3727" w:rsidP="00FD3727">
      <w:pPr>
        <w:spacing w:after="0" w:line="360" w:lineRule="auto"/>
        <w:jc w:val="both"/>
        <w:rPr>
          <w:rFonts w:ascii="Times New Roman" w:eastAsia="Calibri" w:hAnsi="Times New Roman" w:cs="Times New Roman"/>
          <w:sz w:val="28"/>
        </w:rPr>
      </w:pPr>
    </w:p>
    <w:p w14:paraId="13FF482B" w14:textId="77777777" w:rsidR="00FD3727" w:rsidRPr="00FD3727" w:rsidRDefault="00FD3727" w:rsidP="00FD3727">
      <w:pPr>
        <w:spacing w:after="0" w:line="360" w:lineRule="auto"/>
        <w:jc w:val="right"/>
        <w:rPr>
          <w:rFonts w:ascii="Times New Roman" w:eastAsia="Calibri" w:hAnsi="Times New Roman" w:cs="Times New Roman"/>
          <w:sz w:val="24"/>
        </w:rPr>
      </w:pPr>
      <w:r w:rsidRPr="00FD3727">
        <w:rPr>
          <w:rFonts w:ascii="Times New Roman" w:eastAsia="Calibri" w:hAnsi="Times New Roman" w:cs="Times New Roman"/>
          <w:sz w:val="24"/>
        </w:rPr>
        <w:t xml:space="preserve">И.Е. </w:t>
      </w:r>
      <w:proofErr w:type="spellStart"/>
      <w:r w:rsidRPr="00FD3727">
        <w:rPr>
          <w:rFonts w:ascii="Times New Roman" w:eastAsia="Calibri" w:hAnsi="Times New Roman" w:cs="Times New Roman"/>
          <w:sz w:val="24"/>
        </w:rPr>
        <w:t>Мизиковский</w:t>
      </w:r>
      <w:proofErr w:type="spellEnd"/>
    </w:p>
    <w:p w14:paraId="43805C4F" w14:textId="77777777" w:rsidR="00FD3727" w:rsidRPr="00FD3727" w:rsidRDefault="00FD3727" w:rsidP="00FD3727">
      <w:pPr>
        <w:spacing w:after="0" w:line="360" w:lineRule="auto"/>
        <w:jc w:val="right"/>
        <w:rPr>
          <w:rFonts w:ascii="Times New Roman" w:eastAsia="Calibri" w:hAnsi="Times New Roman" w:cs="Times New Roman"/>
          <w:sz w:val="24"/>
        </w:rPr>
      </w:pPr>
      <w:r w:rsidRPr="00FD3727">
        <w:rPr>
          <w:rFonts w:ascii="Times New Roman" w:eastAsia="Calibri" w:hAnsi="Times New Roman" w:cs="Times New Roman"/>
          <w:sz w:val="24"/>
        </w:rPr>
        <w:t>Э.С. Дружиловская</w:t>
      </w:r>
    </w:p>
    <w:p w14:paraId="2E620F81" w14:textId="77777777" w:rsidR="00FD3727" w:rsidRPr="00FD3727" w:rsidRDefault="00FD3727" w:rsidP="00FD3727">
      <w:pPr>
        <w:spacing w:after="0" w:line="360" w:lineRule="auto"/>
        <w:jc w:val="both"/>
        <w:rPr>
          <w:rFonts w:ascii="Times New Roman" w:eastAsia="Calibri" w:hAnsi="Times New Roman" w:cs="Times New Roman"/>
          <w:sz w:val="28"/>
        </w:rPr>
      </w:pPr>
    </w:p>
    <w:p w14:paraId="02F98250" w14:textId="77777777" w:rsidR="00FD3727" w:rsidRPr="00FD3727" w:rsidRDefault="00FD3727" w:rsidP="00FD3727">
      <w:pPr>
        <w:spacing w:after="0" w:line="360" w:lineRule="auto"/>
        <w:jc w:val="both"/>
        <w:rPr>
          <w:rFonts w:ascii="Times New Roman" w:eastAsia="Calibri" w:hAnsi="Times New Roman" w:cs="Times New Roman"/>
          <w:sz w:val="28"/>
        </w:rPr>
      </w:pPr>
    </w:p>
    <w:p w14:paraId="3908DE40" w14:textId="77777777" w:rsidR="00FD3727" w:rsidRPr="00FD3727" w:rsidRDefault="00FD3727" w:rsidP="00FD3727">
      <w:pPr>
        <w:spacing w:after="0" w:line="360" w:lineRule="auto"/>
        <w:jc w:val="both"/>
        <w:rPr>
          <w:rFonts w:ascii="Times New Roman" w:eastAsia="Calibri" w:hAnsi="Times New Roman" w:cs="Times New Roman"/>
          <w:sz w:val="28"/>
        </w:rPr>
      </w:pPr>
    </w:p>
    <w:p w14:paraId="24431705" w14:textId="77777777" w:rsidR="00FD3727" w:rsidRPr="00FD3727" w:rsidRDefault="00FD3727" w:rsidP="00FD3727">
      <w:pPr>
        <w:spacing w:after="0" w:line="360" w:lineRule="auto"/>
        <w:jc w:val="both"/>
        <w:rPr>
          <w:rFonts w:ascii="Times New Roman" w:eastAsia="Calibri" w:hAnsi="Times New Roman" w:cs="Times New Roman"/>
          <w:sz w:val="28"/>
        </w:rPr>
      </w:pPr>
    </w:p>
    <w:p w14:paraId="3CD6D629" w14:textId="77777777" w:rsidR="00FD3727" w:rsidRPr="00FD3727" w:rsidRDefault="00FD3727" w:rsidP="00FD3727">
      <w:pPr>
        <w:spacing w:after="0" w:line="360" w:lineRule="auto"/>
        <w:jc w:val="both"/>
        <w:rPr>
          <w:rFonts w:ascii="Times New Roman" w:eastAsia="Calibri" w:hAnsi="Times New Roman" w:cs="Times New Roman"/>
          <w:sz w:val="28"/>
        </w:rPr>
      </w:pPr>
    </w:p>
    <w:p w14:paraId="18E2B757" w14:textId="77777777" w:rsidR="00FD3727" w:rsidRPr="00FD3727" w:rsidRDefault="00FD3727" w:rsidP="00FD3727">
      <w:pPr>
        <w:spacing w:after="0" w:line="360" w:lineRule="auto"/>
        <w:jc w:val="center"/>
        <w:rPr>
          <w:rFonts w:ascii="Times New Roman" w:eastAsia="Calibri" w:hAnsi="Times New Roman" w:cs="Times New Roman"/>
          <w:b/>
          <w:sz w:val="28"/>
        </w:rPr>
      </w:pPr>
      <w:r w:rsidRPr="00FD3727">
        <w:rPr>
          <w:rFonts w:ascii="Times New Roman" w:eastAsia="Calibri" w:hAnsi="Times New Roman" w:cs="Times New Roman"/>
          <w:b/>
          <w:sz w:val="28"/>
        </w:rPr>
        <w:t>МЕТОДИЧЕСКИЕ УКАЗАНИЯ ПО ВЫПОЛНЕНИЮ И ЗАЩИТЕ ВЫПУСКНОЙ КВАЛИФИКАЦИОННОЙ РАБОТЫ - МАГИСТЕРСКОЙ ДИССЕРТАЦИИ</w:t>
      </w:r>
    </w:p>
    <w:p w14:paraId="4CA05348" w14:textId="77777777" w:rsidR="00FD3727" w:rsidRPr="00FD3727" w:rsidRDefault="00FD3727" w:rsidP="00FD3727">
      <w:pPr>
        <w:spacing w:after="0" w:line="360" w:lineRule="auto"/>
        <w:jc w:val="both"/>
        <w:rPr>
          <w:rFonts w:ascii="Times New Roman" w:eastAsia="Calibri" w:hAnsi="Times New Roman" w:cs="Times New Roman"/>
          <w:sz w:val="28"/>
        </w:rPr>
      </w:pPr>
    </w:p>
    <w:p w14:paraId="3DA7C05B" w14:textId="77777777" w:rsidR="00FD3727" w:rsidRPr="00FD3727" w:rsidRDefault="00FD3727" w:rsidP="00FD3727">
      <w:pPr>
        <w:spacing w:after="0" w:line="360" w:lineRule="auto"/>
        <w:jc w:val="both"/>
        <w:rPr>
          <w:rFonts w:ascii="Times New Roman" w:eastAsia="Calibri" w:hAnsi="Times New Roman" w:cs="Times New Roman"/>
          <w:sz w:val="28"/>
        </w:rPr>
      </w:pPr>
    </w:p>
    <w:p w14:paraId="678B3CAC" w14:textId="77777777" w:rsidR="00FD3727" w:rsidRPr="00FD3727" w:rsidRDefault="00FD3727" w:rsidP="00FD3727">
      <w:pPr>
        <w:spacing w:after="0" w:line="360" w:lineRule="auto"/>
        <w:jc w:val="both"/>
        <w:rPr>
          <w:rFonts w:ascii="Times New Roman" w:eastAsia="Calibri" w:hAnsi="Times New Roman" w:cs="Times New Roman"/>
          <w:sz w:val="28"/>
        </w:rPr>
      </w:pPr>
    </w:p>
    <w:p w14:paraId="63A3759D" w14:textId="51E7348D"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Для студентов ННГУ, обучающихся по направлению подготовки 38.04.01 «Экономика», направленность (профиль) «</w:t>
      </w:r>
      <w:r w:rsidR="00B67558" w:rsidRPr="00B67558">
        <w:rPr>
          <w:rFonts w:ascii="Times New Roman" w:eastAsia="Calibri" w:hAnsi="Times New Roman" w:cs="Times New Roman"/>
          <w:sz w:val="28"/>
        </w:rPr>
        <w:t>Учетно-аналитические и аудиторские системы в цифровой экономике</w:t>
      </w:r>
      <w:r w:rsidRPr="00FD3727">
        <w:rPr>
          <w:rFonts w:ascii="Times New Roman" w:eastAsia="Calibri" w:hAnsi="Times New Roman" w:cs="Times New Roman"/>
          <w:sz w:val="28"/>
        </w:rPr>
        <w:t>»</w:t>
      </w:r>
    </w:p>
    <w:p w14:paraId="10E3EDCA" w14:textId="77777777" w:rsidR="00FD3727" w:rsidRPr="00FD3727" w:rsidRDefault="00FD3727" w:rsidP="00FD3727">
      <w:pPr>
        <w:spacing w:after="0" w:line="360" w:lineRule="auto"/>
        <w:jc w:val="both"/>
        <w:rPr>
          <w:rFonts w:ascii="Times New Roman" w:eastAsia="Calibri" w:hAnsi="Times New Roman" w:cs="Times New Roman"/>
          <w:sz w:val="28"/>
        </w:rPr>
      </w:pPr>
    </w:p>
    <w:p w14:paraId="13262B7D" w14:textId="77777777" w:rsidR="00FD3727" w:rsidRPr="00FD3727" w:rsidRDefault="00FD3727" w:rsidP="00FD3727">
      <w:pPr>
        <w:spacing w:after="0" w:line="360" w:lineRule="auto"/>
        <w:jc w:val="both"/>
        <w:rPr>
          <w:rFonts w:ascii="Times New Roman" w:eastAsia="Calibri" w:hAnsi="Times New Roman" w:cs="Times New Roman"/>
          <w:sz w:val="28"/>
        </w:rPr>
      </w:pPr>
    </w:p>
    <w:p w14:paraId="3A5F0A5D" w14:textId="77777777" w:rsidR="00FD3727" w:rsidRPr="00FD3727" w:rsidRDefault="00FD3727" w:rsidP="00FD3727">
      <w:pPr>
        <w:spacing w:after="0" w:line="360" w:lineRule="auto"/>
        <w:jc w:val="both"/>
        <w:rPr>
          <w:rFonts w:ascii="Times New Roman" w:eastAsia="Calibri" w:hAnsi="Times New Roman" w:cs="Times New Roman"/>
          <w:sz w:val="28"/>
        </w:rPr>
      </w:pPr>
    </w:p>
    <w:p w14:paraId="6B1D7536" w14:textId="77777777" w:rsidR="00FD3727" w:rsidRPr="00FD3727" w:rsidRDefault="00FD3727" w:rsidP="00FD3727">
      <w:pPr>
        <w:spacing w:after="0" w:line="360" w:lineRule="auto"/>
        <w:jc w:val="both"/>
        <w:rPr>
          <w:rFonts w:ascii="Times New Roman" w:eastAsia="Calibri" w:hAnsi="Times New Roman" w:cs="Times New Roman"/>
          <w:sz w:val="28"/>
        </w:rPr>
      </w:pPr>
    </w:p>
    <w:p w14:paraId="64269A3E" w14:textId="77777777" w:rsidR="00FD3727" w:rsidRPr="00FD3727" w:rsidRDefault="00FD3727" w:rsidP="00FD3727">
      <w:pPr>
        <w:spacing w:after="0" w:line="360" w:lineRule="auto"/>
        <w:jc w:val="both"/>
        <w:rPr>
          <w:rFonts w:ascii="Times New Roman" w:eastAsia="Calibri" w:hAnsi="Times New Roman" w:cs="Times New Roman"/>
          <w:sz w:val="28"/>
        </w:rPr>
      </w:pPr>
    </w:p>
    <w:p w14:paraId="37F81FA8"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Н. Новгород</w:t>
      </w:r>
    </w:p>
    <w:p w14:paraId="44E32F6C"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2022</w:t>
      </w:r>
      <w:r w:rsidRPr="00FD3727">
        <w:rPr>
          <w:rFonts w:ascii="Times New Roman" w:eastAsia="Calibri" w:hAnsi="Times New Roman" w:cs="Times New Roman"/>
          <w:sz w:val="28"/>
        </w:rPr>
        <w:br w:type="page"/>
      </w:r>
    </w:p>
    <w:p w14:paraId="5A9F0F5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УДК 338</w:t>
      </w:r>
    </w:p>
    <w:p w14:paraId="231C2C9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ББК 65.052</w:t>
      </w:r>
    </w:p>
    <w:p w14:paraId="0AE64D6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М-58</w:t>
      </w:r>
    </w:p>
    <w:p w14:paraId="40335D80" w14:textId="77777777" w:rsidR="00FD3727" w:rsidRPr="00FD3727" w:rsidRDefault="00FD3727" w:rsidP="00FD3727">
      <w:pPr>
        <w:spacing w:after="0" w:line="360" w:lineRule="auto"/>
        <w:jc w:val="both"/>
        <w:rPr>
          <w:rFonts w:ascii="Times New Roman" w:eastAsia="Calibri" w:hAnsi="Times New Roman" w:cs="Times New Roman"/>
          <w:sz w:val="28"/>
        </w:rPr>
      </w:pPr>
    </w:p>
    <w:p w14:paraId="0D96DA7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М-58. </w:t>
      </w:r>
      <w:proofErr w:type="spellStart"/>
      <w:r w:rsidRPr="00FD3727">
        <w:rPr>
          <w:rFonts w:ascii="Times New Roman" w:eastAsia="Calibri" w:hAnsi="Times New Roman" w:cs="Times New Roman"/>
          <w:sz w:val="28"/>
        </w:rPr>
        <w:t>Мизиковский</w:t>
      </w:r>
      <w:proofErr w:type="spellEnd"/>
      <w:r w:rsidRPr="00FD3727">
        <w:rPr>
          <w:rFonts w:ascii="Times New Roman" w:eastAsia="Calibri" w:hAnsi="Times New Roman" w:cs="Times New Roman"/>
          <w:sz w:val="28"/>
        </w:rPr>
        <w:t xml:space="preserve"> Игорь Ефимович, Дружиловская Эмилия Сергеевна: Методические указания по выполнению и защите выпускной квалификационной работы - магистерской диссертации / И.Е. </w:t>
      </w:r>
      <w:proofErr w:type="spellStart"/>
      <w:r w:rsidRPr="00FD3727">
        <w:rPr>
          <w:rFonts w:ascii="Times New Roman" w:eastAsia="Calibri" w:hAnsi="Times New Roman" w:cs="Times New Roman"/>
          <w:sz w:val="28"/>
        </w:rPr>
        <w:t>Мизиковский</w:t>
      </w:r>
      <w:proofErr w:type="spellEnd"/>
      <w:r w:rsidRPr="00FD3727">
        <w:rPr>
          <w:rFonts w:ascii="Times New Roman" w:eastAsia="Calibri" w:hAnsi="Times New Roman" w:cs="Times New Roman"/>
          <w:sz w:val="28"/>
        </w:rPr>
        <w:t>, Э.С. Дружиловская. Нижний Новгород: Нижегородский госуниверситет, 2022.</w:t>
      </w:r>
    </w:p>
    <w:p w14:paraId="6F48787F" w14:textId="77777777" w:rsidR="00FD3727" w:rsidRPr="00FD3727" w:rsidRDefault="00FD3727" w:rsidP="00FD3727">
      <w:pPr>
        <w:spacing w:after="0" w:line="360" w:lineRule="auto"/>
        <w:jc w:val="both"/>
        <w:rPr>
          <w:rFonts w:ascii="Times New Roman" w:eastAsia="Calibri" w:hAnsi="Times New Roman" w:cs="Times New Roman"/>
          <w:sz w:val="28"/>
        </w:rPr>
      </w:pPr>
    </w:p>
    <w:p w14:paraId="4A439BD8" w14:textId="77777777" w:rsidR="00FD3727" w:rsidRPr="00FD3727" w:rsidRDefault="00FD3727" w:rsidP="00FD3727">
      <w:pPr>
        <w:spacing w:after="0" w:line="360" w:lineRule="auto"/>
        <w:jc w:val="both"/>
        <w:rPr>
          <w:rFonts w:ascii="Times New Roman" w:eastAsia="Calibri" w:hAnsi="Times New Roman" w:cs="Times New Roman"/>
          <w:sz w:val="28"/>
        </w:rPr>
      </w:pPr>
    </w:p>
    <w:p w14:paraId="1EBE831D" w14:textId="77777777" w:rsidR="00FD3727" w:rsidRPr="00FD3727" w:rsidRDefault="00FD3727" w:rsidP="00FD3727">
      <w:pPr>
        <w:spacing w:after="0" w:line="360" w:lineRule="auto"/>
        <w:jc w:val="both"/>
        <w:rPr>
          <w:rFonts w:ascii="Times New Roman" w:eastAsia="Calibri" w:hAnsi="Times New Roman" w:cs="Times New Roman"/>
          <w:sz w:val="28"/>
        </w:rPr>
      </w:pPr>
    </w:p>
    <w:p w14:paraId="0DB8BA9E" w14:textId="77777777" w:rsidR="00FD3727" w:rsidRPr="00FD3727" w:rsidRDefault="00FD3727" w:rsidP="00FD3727">
      <w:pPr>
        <w:spacing w:after="0" w:line="360" w:lineRule="auto"/>
        <w:jc w:val="both"/>
        <w:rPr>
          <w:rFonts w:ascii="Times New Roman" w:eastAsia="Calibri" w:hAnsi="Times New Roman" w:cs="Times New Roman"/>
          <w:sz w:val="28"/>
        </w:rPr>
      </w:pPr>
    </w:p>
    <w:p w14:paraId="02DBF307" w14:textId="522B5710" w:rsidR="00FD3727" w:rsidRPr="00FD3727" w:rsidRDefault="00FD3727" w:rsidP="00FD3727">
      <w:pPr>
        <w:spacing w:after="0" w:line="240" w:lineRule="auto"/>
        <w:jc w:val="both"/>
        <w:rPr>
          <w:rFonts w:ascii="Times New Roman" w:eastAsia="Calibri" w:hAnsi="Times New Roman" w:cs="Times New Roman"/>
          <w:sz w:val="24"/>
        </w:rPr>
      </w:pPr>
      <w:r w:rsidRPr="00FD3727">
        <w:rPr>
          <w:rFonts w:ascii="Times New Roman" w:eastAsia="Calibri" w:hAnsi="Times New Roman" w:cs="Times New Roman"/>
          <w:sz w:val="24"/>
        </w:rPr>
        <w:t>Данное пособие представляет собой методические указания по выполнению и защите выпускной квалификационной работы магистрантами, обучающимися по направлению «Экономика», направленность (профиль) «</w:t>
      </w:r>
      <w:r w:rsidR="00B67558" w:rsidRPr="00B67558">
        <w:rPr>
          <w:rFonts w:ascii="Times New Roman" w:eastAsia="Calibri" w:hAnsi="Times New Roman" w:cs="Times New Roman"/>
          <w:sz w:val="24"/>
        </w:rPr>
        <w:t>Учетно-аналитические и аудиторские системы в цифровой экономике</w:t>
      </w:r>
      <w:r w:rsidRPr="00FD3727">
        <w:rPr>
          <w:rFonts w:ascii="Times New Roman" w:eastAsia="Calibri" w:hAnsi="Times New Roman" w:cs="Times New Roman"/>
          <w:sz w:val="24"/>
        </w:rPr>
        <w:t>» и содержит темы выпускных квалификационных работ, цели и задачи написания выпускной квалификационной работы, требования к ее структуре и содержанию, квалификационные задания для проверки сформированности компетенций выпускника, процедуры проведения</w:t>
      </w:r>
    </w:p>
    <w:p w14:paraId="4B070CCA" w14:textId="77777777" w:rsidR="00FD3727" w:rsidRPr="00FD3727" w:rsidRDefault="00FD3727" w:rsidP="00FD3727">
      <w:pPr>
        <w:spacing w:after="0" w:line="240" w:lineRule="auto"/>
        <w:jc w:val="both"/>
        <w:rPr>
          <w:rFonts w:ascii="Times New Roman" w:eastAsia="Calibri" w:hAnsi="Times New Roman" w:cs="Times New Roman"/>
          <w:sz w:val="24"/>
        </w:rPr>
      </w:pPr>
      <w:r w:rsidRPr="00FD3727">
        <w:rPr>
          <w:rFonts w:ascii="Times New Roman" w:eastAsia="Calibri" w:hAnsi="Times New Roman" w:cs="Times New Roman"/>
          <w:sz w:val="24"/>
        </w:rPr>
        <w:t>государственной итоговой аттестации.</w:t>
      </w:r>
    </w:p>
    <w:p w14:paraId="68827288" w14:textId="77777777" w:rsidR="00FD3727" w:rsidRPr="00FD3727" w:rsidRDefault="00FD3727" w:rsidP="00FD3727">
      <w:pPr>
        <w:spacing w:after="0" w:line="240" w:lineRule="auto"/>
        <w:jc w:val="both"/>
        <w:rPr>
          <w:rFonts w:ascii="Times New Roman" w:eastAsia="Calibri" w:hAnsi="Times New Roman" w:cs="Times New Roman"/>
          <w:sz w:val="24"/>
        </w:rPr>
      </w:pPr>
      <w:r w:rsidRPr="00FD3727">
        <w:rPr>
          <w:rFonts w:ascii="Times New Roman" w:eastAsia="Calibri" w:hAnsi="Times New Roman" w:cs="Times New Roman"/>
          <w:sz w:val="24"/>
        </w:rPr>
        <w:t>Оценка выполненных обучающимися в ходе написания выпускной квалификационной работы заданий проводится для подтверждения их квалификации. Оценка сформированности компетенций на защите выпускной квалификационной работы осуществляется на основе анализа содержания работы, доклада выпускника на защите, ответов на дополнительные вопросы с учетом предварительных оценок, выставленных в отзыве научным руководителем и рецензентом в рецензии.</w:t>
      </w:r>
    </w:p>
    <w:p w14:paraId="6F70B162" w14:textId="77777777" w:rsidR="00FD3727" w:rsidRPr="00FD3727" w:rsidRDefault="00FD3727" w:rsidP="00FD3727">
      <w:pPr>
        <w:spacing w:after="0" w:line="240" w:lineRule="auto"/>
        <w:jc w:val="both"/>
        <w:rPr>
          <w:rFonts w:ascii="Times New Roman" w:eastAsia="Calibri" w:hAnsi="Times New Roman" w:cs="Times New Roman"/>
          <w:sz w:val="24"/>
        </w:rPr>
      </w:pPr>
    </w:p>
    <w:p w14:paraId="5151DE9B" w14:textId="77777777" w:rsidR="00FD3727" w:rsidRPr="00FD3727" w:rsidRDefault="00FD3727" w:rsidP="00FD3727">
      <w:pPr>
        <w:spacing w:after="0" w:line="360" w:lineRule="auto"/>
        <w:jc w:val="both"/>
        <w:rPr>
          <w:rFonts w:ascii="Times New Roman" w:eastAsia="Calibri" w:hAnsi="Times New Roman" w:cs="Times New Roman"/>
          <w:sz w:val="28"/>
        </w:rPr>
      </w:pPr>
    </w:p>
    <w:p w14:paraId="4CD5D0A0" w14:textId="77777777" w:rsidR="00FD3727" w:rsidRPr="00FD3727" w:rsidRDefault="00FD3727" w:rsidP="00FD3727">
      <w:pPr>
        <w:spacing w:after="0" w:line="360" w:lineRule="auto"/>
        <w:jc w:val="center"/>
        <w:rPr>
          <w:rFonts w:ascii="Times New Roman" w:eastAsia="Calibri" w:hAnsi="Times New Roman" w:cs="Times New Roman"/>
          <w:sz w:val="28"/>
        </w:rPr>
      </w:pPr>
    </w:p>
    <w:p w14:paraId="41B16EAE" w14:textId="77777777" w:rsidR="00FD3727" w:rsidRPr="00FD3727" w:rsidRDefault="00FD3727" w:rsidP="00FD3727">
      <w:pPr>
        <w:spacing w:after="0" w:line="360" w:lineRule="auto"/>
        <w:jc w:val="center"/>
        <w:rPr>
          <w:rFonts w:ascii="Times New Roman" w:eastAsia="Calibri" w:hAnsi="Times New Roman" w:cs="Times New Roman"/>
          <w:sz w:val="28"/>
        </w:rPr>
      </w:pPr>
    </w:p>
    <w:p w14:paraId="4EEFD9E8" w14:textId="77777777" w:rsidR="00FD3727" w:rsidRPr="00FD3727" w:rsidRDefault="00FD3727" w:rsidP="00FD3727">
      <w:pPr>
        <w:spacing w:after="0" w:line="360" w:lineRule="auto"/>
        <w:jc w:val="center"/>
        <w:rPr>
          <w:rFonts w:ascii="Times New Roman" w:eastAsia="Calibri" w:hAnsi="Times New Roman" w:cs="Times New Roman"/>
          <w:sz w:val="28"/>
        </w:rPr>
      </w:pPr>
    </w:p>
    <w:p w14:paraId="62878B2C" w14:textId="77777777" w:rsidR="00FD3727" w:rsidRPr="00FD3727" w:rsidRDefault="00FD3727" w:rsidP="00FD3727">
      <w:pPr>
        <w:spacing w:after="0" w:line="360" w:lineRule="auto"/>
        <w:jc w:val="center"/>
        <w:rPr>
          <w:rFonts w:ascii="Times New Roman" w:eastAsia="Calibri" w:hAnsi="Times New Roman" w:cs="Times New Roman"/>
          <w:sz w:val="28"/>
        </w:rPr>
      </w:pPr>
    </w:p>
    <w:p w14:paraId="04F2F46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Национальный исследовательский Нижегородский государственный университет им. Н.И. Лобачевского, 20</w:t>
      </w:r>
      <w:r w:rsidRPr="00FD3727">
        <w:rPr>
          <w:rFonts w:ascii="Times New Roman" w:eastAsia="Calibri" w:hAnsi="Times New Roman" w:cs="Times New Roman"/>
          <w:sz w:val="28"/>
          <w:lang w:val="en-US"/>
        </w:rPr>
        <w:t>2</w:t>
      </w:r>
      <w:r w:rsidRPr="00FD3727">
        <w:rPr>
          <w:rFonts w:ascii="Times New Roman" w:eastAsia="Calibri" w:hAnsi="Times New Roman" w:cs="Times New Roman"/>
          <w:sz w:val="28"/>
        </w:rPr>
        <w:t>2</w:t>
      </w:r>
    </w:p>
    <w:p w14:paraId="77979A1D" w14:textId="77777777" w:rsidR="00FD3727" w:rsidRPr="00FD3727" w:rsidRDefault="00FD3727" w:rsidP="00FD3727">
      <w:pPr>
        <w:spacing w:line="256" w:lineRule="auto"/>
        <w:rPr>
          <w:rFonts w:ascii="Times New Roman" w:eastAsia="Calibri" w:hAnsi="Times New Roman" w:cs="Times New Roman"/>
          <w:sz w:val="28"/>
        </w:rPr>
      </w:pPr>
      <w:r w:rsidRPr="00FD3727">
        <w:rPr>
          <w:rFonts w:ascii="Times New Roman" w:eastAsia="Calibri" w:hAnsi="Times New Roman" w:cs="Times New Roman"/>
          <w:sz w:val="28"/>
        </w:rPr>
        <w:br w:type="page"/>
      </w:r>
    </w:p>
    <w:p w14:paraId="0E00444C"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lastRenderedPageBreak/>
        <w:t>СОДЕРЖАНИЕ</w:t>
      </w:r>
    </w:p>
    <w:p w14:paraId="3B48D18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1. Государственная итоговая аттестация выпускников магистратуры </w:t>
      </w:r>
    </w:p>
    <w:p w14:paraId="739B118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1.1. Общие положения </w:t>
      </w:r>
    </w:p>
    <w:p w14:paraId="1EFCD1B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1.2. Квалификационные задания </w:t>
      </w:r>
    </w:p>
    <w:p w14:paraId="6407548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1.3. Порядок проведения государственной итоговой аттестации </w:t>
      </w:r>
    </w:p>
    <w:p w14:paraId="08432F4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 Рекомендации по подготовке выпускной квалификационной работы</w:t>
      </w:r>
    </w:p>
    <w:p w14:paraId="1479043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2.1. Цель и задачи </w:t>
      </w:r>
    </w:p>
    <w:p w14:paraId="01A39AE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2.2. Выбор и утверждение темы </w:t>
      </w:r>
    </w:p>
    <w:p w14:paraId="7C798EF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2.3. Научное руководство </w:t>
      </w:r>
    </w:p>
    <w:p w14:paraId="5E6E82C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2.4. Составление и согласование плана </w:t>
      </w:r>
    </w:p>
    <w:p w14:paraId="509C0AF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2.5. Основные этапы выполнения работы </w:t>
      </w:r>
    </w:p>
    <w:p w14:paraId="0D5EB86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2.6. Структура выпускной квалификационной работы </w:t>
      </w:r>
    </w:p>
    <w:p w14:paraId="05D4D9C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3. Правила оформления выпускной квалификационной работы </w:t>
      </w:r>
    </w:p>
    <w:p w14:paraId="51B36E0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3.1. Общие требования </w:t>
      </w:r>
    </w:p>
    <w:p w14:paraId="6B90C80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3.2. Основная часть </w:t>
      </w:r>
    </w:p>
    <w:p w14:paraId="2C55907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3.3. Список источников </w:t>
      </w:r>
    </w:p>
    <w:p w14:paraId="69936DB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3.4. Содержание приложений </w:t>
      </w:r>
    </w:p>
    <w:p w14:paraId="57E4A21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3.5. Раздаточный материал </w:t>
      </w:r>
    </w:p>
    <w:p w14:paraId="792BA81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4. Рекомендации по содержанию и защите выпускных квалификационных работ</w:t>
      </w:r>
    </w:p>
    <w:p w14:paraId="1ADD7D9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4.1. Рекомендации по содержанию выпускных квалификационных работ</w:t>
      </w:r>
    </w:p>
    <w:p w14:paraId="3E27B28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4.2. Защита выпускных квалификационных работ </w:t>
      </w:r>
    </w:p>
    <w:p w14:paraId="13F94A2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Список рекомендуемых источников </w:t>
      </w:r>
    </w:p>
    <w:p w14:paraId="5D9F655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Приложения </w:t>
      </w:r>
    </w:p>
    <w:p w14:paraId="47003910" w14:textId="77777777" w:rsidR="00FD3727" w:rsidRPr="00FD3727" w:rsidRDefault="00FD3727" w:rsidP="00FD3727">
      <w:pPr>
        <w:spacing w:line="256" w:lineRule="auto"/>
        <w:rPr>
          <w:rFonts w:ascii="Times New Roman" w:eastAsia="Calibri" w:hAnsi="Times New Roman" w:cs="Times New Roman"/>
          <w:sz w:val="28"/>
        </w:rPr>
      </w:pPr>
      <w:r w:rsidRPr="00FD3727">
        <w:rPr>
          <w:rFonts w:ascii="Times New Roman" w:eastAsia="Calibri" w:hAnsi="Times New Roman" w:cs="Times New Roman"/>
          <w:sz w:val="28"/>
        </w:rPr>
        <w:br w:type="page"/>
      </w:r>
    </w:p>
    <w:p w14:paraId="6E99EEF4"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lastRenderedPageBreak/>
        <w:t>1. ГОСУДАРСТВЕННАЯ ИТОГОВАЯ АТТЕСТАЦИЯ</w:t>
      </w:r>
    </w:p>
    <w:p w14:paraId="2271062C"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ВЫПУСКНИКОВ МАГИСТРАТУРЫ</w:t>
      </w:r>
    </w:p>
    <w:p w14:paraId="65067F74"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1.1. ОБЩИЕ ПОЛОЖЕНИЯ</w:t>
      </w:r>
    </w:p>
    <w:p w14:paraId="45546B3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Государственная итоговая аттестация является обязательной для прохождения.</w:t>
      </w:r>
    </w:p>
    <w:p w14:paraId="52A11FC6" w14:textId="10C9DCA0"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Государственная итоговая аттестация студентов, обучающихся по направлению 38.04.01 «Экономика» направленность (профиль) «</w:t>
      </w:r>
      <w:r w:rsidR="00C42348" w:rsidRPr="00C42348">
        <w:rPr>
          <w:rFonts w:ascii="Times New Roman" w:eastAsia="Calibri" w:hAnsi="Times New Roman" w:cs="Times New Roman"/>
          <w:sz w:val="28"/>
        </w:rPr>
        <w:t>Учетно-аналитические и аудиторские системы в цифровой экономике</w:t>
      </w:r>
      <w:r w:rsidRPr="00FD3727">
        <w:rPr>
          <w:rFonts w:ascii="Times New Roman" w:eastAsia="Calibri" w:hAnsi="Times New Roman" w:cs="Times New Roman"/>
          <w:sz w:val="28"/>
        </w:rPr>
        <w:t>», проводится в форме защиты выпускной квалификационной работы. Выпускная квалификационная работа пишется в форме магистерской диссертации. Профильная направленность основной профессиональной образовательной программы (ОПОП) магистратуры определяется высшим учебным заведением.</w:t>
      </w:r>
    </w:p>
    <w:p w14:paraId="0A4CDB21" w14:textId="3B07A3A6"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К государственной итоговой аттестации допускаются студенты, успешно завершающие обучение по общепрофессиональной образовательной программе по направлению 38.04.01 «Экономика», направленность (профиль) «</w:t>
      </w:r>
      <w:r w:rsidR="00CA69AA" w:rsidRPr="00CA69AA">
        <w:rPr>
          <w:rFonts w:ascii="Times New Roman" w:eastAsia="Calibri" w:hAnsi="Times New Roman" w:cs="Times New Roman"/>
          <w:sz w:val="28"/>
        </w:rPr>
        <w:t>Учетно-аналитические и аудиторские системы в цифровой экономике</w:t>
      </w:r>
      <w:r w:rsidRPr="00FD3727">
        <w:rPr>
          <w:rFonts w:ascii="Times New Roman" w:eastAsia="Calibri" w:hAnsi="Times New Roman" w:cs="Times New Roman"/>
          <w:sz w:val="28"/>
        </w:rPr>
        <w:t>».</w:t>
      </w:r>
    </w:p>
    <w:p w14:paraId="417F3F8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 условии успешного прохождения аттестационных испытаний (положительные оценки), входящих в государственную итоговую аттестации, выпускнику высшего учебного заведения присваивается соответствующая степень магистра и выдается диплом о высшем образовании государственного образца.</w:t>
      </w:r>
    </w:p>
    <w:p w14:paraId="49B5F7C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Тематику выпускных квалификационных работ и порядок выбора темы студентом устанавливает выпускающая кафедра бухгалтерского учета Института экономики и предпринимательства ННГУ им. Н.И. Лобачевского. При этом выбор темы с необходимым обоснованием целесообразности ее разработки осуществляется обучающимся по согласованию с научным руководителем. Научный руководитель, в соответствии с заявлением соискателя, назначается заведующим кафедрой бухгалтерского учета.</w:t>
      </w:r>
    </w:p>
    <w:p w14:paraId="64EED12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Выпускные квалификационные работы, выполненные по завершении основной профессиональной образовательной программы магистров, подлежат рецензированию. В качестве рецензентов могут привлекаться главные бухгалтеры, финансовые директора предприятий и организаций, их заместители и другие специалисты, квалификация которых соответствует профилю выпускной квалификационной работы, профессора и преподаватели других вузов, специалисты государственных учреждений, законодательных и общественных организаций.</w:t>
      </w:r>
    </w:p>
    <w:p w14:paraId="38D997EF" w14:textId="2F1DDAD1" w:rsid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Внешняя рецензия по оформлению, структуре и содержанию, должна соответствовать требованиям, предусмотренным регламентом оценки сформированности компетенций при проведении Государственной итоговой аттестации в ННГУ им. Н.И. Лобачевского.</w:t>
      </w:r>
    </w:p>
    <w:p w14:paraId="276050A7" w14:textId="77777777" w:rsidR="00CA69AA" w:rsidRPr="00FD3727" w:rsidRDefault="00CA69AA" w:rsidP="00FD3727">
      <w:pPr>
        <w:spacing w:after="0" w:line="360" w:lineRule="auto"/>
        <w:jc w:val="both"/>
        <w:rPr>
          <w:rFonts w:ascii="Times New Roman" w:eastAsia="Calibri" w:hAnsi="Times New Roman" w:cs="Times New Roman"/>
          <w:sz w:val="28"/>
        </w:rPr>
      </w:pPr>
    </w:p>
    <w:p w14:paraId="0EA68777"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1.2. КВАЛИФИКАЦИОННЫЕ ЗАДАНИЯ</w:t>
      </w:r>
    </w:p>
    <w:p w14:paraId="25A79954" w14:textId="0ADEF612" w:rsidR="00FD3727" w:rsidRPr="00FD3727" w:rsidRDefault="00FD3727" w:rsidP="00114E68">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В соответствии с приказом Минобрнауки России от </w:t>
      </w:r>
      <w:r w:rsidR="00373D4C" w:rsidRPr="00373D4C">
        <w:rPr>
          <w:rFonts w:ascii="Times New Roman" w:eastAsia="Calibri" w:hAnsi="Times New Roman" w:cs="Times New Roman"/>
          <w:sz w:val="28"/>
        </w:rPr>
        <w:t>11 августа 2020 г. N 939</w:t>
      </w:r>
      <w:r w:rsidR="00373D4C">
        <w:rPr>
          <w:rFonts w:ascii="Times New Roman" w:eastAsia="Calibri" w:hAnsi="Times New Roman" w:cs="Times New Roman"/>
          <w:sz w:val="28"/>
        </w:rPr>
        <w:t xml:space="preserve"> </w:t>
      </w:r>
      <w:r w:rsidR="00114E68">
        <w:rPr>
          <w:rFonts w:ascii="Times New Roman" w:eastAsia="Calibri" w:hAnsi="Times New Roman" w:cs="Times New Roman"/>
          <w:sz w:val="28"/>
        </w:rPr>
        <w:t>«О</w:t>
      </w:r>
      <w:r w:rsidR="00114E68" w:rsidRPr="00114E68">
        <w:rPr>
          <w:rFonts w:ascii="Times New Roman" w:eastAsia="Calibri" w:hAnsi="Times New Roman" w:cs="Times New Roman"/>
          <w:sz w:val="28"/>
        </w:rPr>
        <w:t>б утверждении</w:t>
      </w:r>
      <w:r w:rsidR="00114E68">
        <w:rPr>
          <w:rFonts w:ascii="Times New Roman" w:eastAsia="Calibri" w:hAnsi="Times New Roman" w:cs="Times New Roman"/>
          <w:sz w:val="28"/>
        </w:rPr>
        <w:t xml:space="preserve"> </w:t>
      </w:r>
      <w:r w:rsidR="00114E68" w:rsidRPr="00114E68">
        <w:rPr>
          <w:rFonts w:ascii="Times New Roman" w:eastAsia="Calibri" w:hAnsi="Times New Roman" w:cs="Times New Roman"/>
          <w:sz w:val="28"/>
        </w:rPr>
        <w:t>федерального государственного образовательного стандарта</w:t>
      </w:r>
      <w:r w:rsidR="00114E68">
        <w:rPr>
          <w:rFonts w:ascii="Times New Roman" w:eastAsia="Calibri" w:hAnsi="Times New Roman" w:cs="Times New Roman"/>
          <w:sz w:val="28"/>
        </w:rPr>
        <w:t xml:space="preserve"> </w:t>
      </w:r>
      <w:r w:rsidR="00114E68" w:rsidRPr="00114E68">
        <w:rPr>
          <w:rFonts w:ascii="Times New Roman" w:eastAsia="Calibri" w:hAnsi="Times New Roman" w:cs="Times New Roman"/>
          <w:sz w:val="28"/>
        </w:rPr>
        <w:t>высшего образования - магистратура по направлению подготовки</w:t>
      </w:r>
      <w:r w:rsidR="00114E68">
        <w:rPr>
          <w:rFonts w:ascii="Times New Roman" w:eastAsia="Calibri" w:hAnsi="Times New Roman" w:cs="Times New Roman"/>
          <w:sz w:val="28"/>
        </w:rPr>
        <w:t xml:space="preserve"> </w:t>
      </w:r>
      <w:r w:rsidR="00114E68" w:rsidRPr="00114E68">
        <w:rPr>
          <w:rFonts w:ascii="Times New Roman" w:eastAsia="Calibri" w:hAnsi="Times New Roman" w:cs="Times New Roman"/>
          <w:sz w:val="28"/>
        </w:rPr>
        <w:t xml:space="preserve">38.04.01 </w:t>
      </w:r>
      <w:r w:rsidR="00623FD6">
        <w:rPr>
          <w:rFonts w:ascii="Times New Roman" w:eastAsia="Calibri" w:hAnsi="Times New Roman" w:cs="Times New Roman"/>
          <w:sz w:val="28"/>
        </w:rPr>
        <w:t>Э</w:t>
      </w:r>
      <w:r w:rsidR="00114E68" w:rsidRPr="00114E68">
        <w:rPr>
          <w:rFonts w:ascii="Times New Roman" w:eastAsia="Calibri" w:hAnsi="Times New Roman" w:cs="Times New Roman"/>
          <w:sz w:val="28"/>
        </w:rPr>
        <w:t>кономика</w:t>
      </w:r>
      <w:r w:rsidRPr="00FD3727">
        <w:rPr>
          <w:rFonts w:ascii="Times New Roman" w:eastAsia="Calibri" w:hAnsi="Times New Roman" w:cs="Times New Roman"/>
          <w:sz w:val="28"/>
        </w:rPr>
        <w:t>», а также образовательным стандартом высшего образования федерального государственного автономного образовательного учреждения высшего образования «Национальный исследовательский Нижегородский государственный университет им. Н.И. Лобачевского» у обучающегося должны быть сформированы следующие компетенции, указанные в таблице 1. Для проверки сформированности компетенций кафедрой бухгалтерского учета разработаны следующие задания.</w:t>
      </w:r>
    </w:p>
    <w:p w14:paraId="29B1EEBA" w14:textId="77777777" w:rsidR="00FD3727" w:rsidRPr="00FD3727" w:rsidRDefault="00FD3727" w:rsidP="00FD3727">
      <w:pPr>
        <w:spacing w:after="0" w:line="360" w:lineRule="auto"/>
        <w:jc w:val="right"/>
        <w:rPr>
          <w:rFonts w:ascii="Times New Roman" w:eastAsia="Calibri" w:hAnsi="Times New Roman" w:cs="Times New Roman"/>
          <w:sz w:val="28"/>
        </w:rPr>
      </w:pPr>
      <w:r w:rsidRPr="00FD3727">
        <w:rPr>
          <w:rFonts w:ascii="Times New Roman" w:eastAsia="Calibri" w:hAnsi="Times New Roman" w:cs="Times New Roman"/>
          <w:sz w:val="28"/>
        </w:rPr>
        <w:t>Таблица 1</w:t>
      </w:r>
    </w:p>
    <w:p w14:paraId="2A202CCA"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Квалификационные задания, выполняемые при написании и защите</w:t>
      </w:r>
    </w:p>
    <w:p w14:paraId="2F630558" w14:textId="41A57ED9" w:rsid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выпускной квалификационной работы</w:t>
      </w:r>
    </w:p>
    <w:tbl>
      <w:tblPr>
        <w:tblW w:w="9674" w:type="dxa"/>
        <w:tblInd w:w="-157" w:type="dxa"/>
        <w:tblLayout w:type="fixed"/>
        <w:tblCellMar>
          <w:top w:w="80" w:type="dxa"/>
          <w:left w:w="80" w:type="dxa"/>
          <w:bottom w:w="80" w:type="dxa"/>
          <w:right w:w="80" w:type="dxa"/>
        </w:tblCellMar>
        <w:tblLook w:val="0000" w:firstRow="0" w:lastRow="0" w:firstColumn="0" w:lastColumn="0" w:noHBand="0" w:noVBand="0"/>
      </w:tblPr>
      <w:tblGrid>
        <w:gridCol w:w="3150"/>
        <w:gridCol w:w="6524"/>
      </w:tblGrid>
      <w:tr w:rsidR="00662758" w:rsidRPr="00662758" w14:paraId="2645CDFF" w14:textId="77777777" w:rsidTr="00157DFD">
        <w:tc>
          <w:tcPr>
            <w:tcW w:w="2768" w:type="dxa"/>
            <w:tcBorders>
              <w:top w:val="single" w:sz="8" w:space="0" w:color="000000"/>
              <w:left w:val="single" w:sz="8" w:space="0" w:color="000000"/>
              <w:bottom w:val="single" w:sz="8" w:space="0" w:color="000000"/>
            </w:tcBorders>
            <w:shd w:val="clear" w:color="auto" w:fill="auto"/>
          </w:tcPr>
          <w:p w14:paraId="77FF1D8A" w14:textId="77777777" w:rsidR="00662758" w:rsidRPr="00662758" w:rsidRDefault="00662758" w:rsidP="0066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center"/>
              <w:rPr>
                <w:rFonts w:ascii="TimesNewRomanPSMT" w:eastAsia="Arial Unicode MS" w:hAnsi="TimesNewRomanPSMT" w:cs="TimesNewRomanPSMT"/>
                <w:color w:val="000000"/>
                <w:kern w:val="1"/>
                <w:sz w:val="20"/>
                <w:szCs w:val="16"/>
                <w:lang w:eastAsia="zh-CN" w:bidi="hi-IN"/>
              </w:rPr>
            </w:pPr>
            <w:r w:rsidRPr="00662758">
              <w:rPr>
                <w:rFonts w:ascii="TimesNewRomanPSMT" w:eastAsia="Arial Unicode MS" w:hAnsi="TimesNewRomanPSMT" w:cs="TimesNewRomanPSMT"/>
                <w:color w:val="000000"/>
                <w:kern w:val="1"/>
                <w:sz w:val="20"/>
                <w:szCs w:val="16"/>
                <w:lang w:eastAsia="zh-CN" w:bidi="hi-IN"/>
              </w:rPr>
              <w:t>Профессиональные компетенции</w:t>
            </w:r>
          </w:p>
        </w:tc>
        <w:tc>
          <w:tcPr>
            <w:tcW w:w="5732" w:type="dxa"/>
            <w:tcBorders>
              <w:top w:val="single" w:sz="8" w:space="0" w:color="000000"/>
              <w:left w:val="single" w:sz="8" w:space="0" w:color="000000"/>
              <w:bottom w:val="single" w:sz="8" w:space="0" w:color="000000"/>
            </w:tcBorders>
            <w:shd w:val="clear" w:color="auto" w:fill="auto"/>
          </w:tcPr>
          <w:p w14:paraId="111D25F4" w14:textId="77777777" w:rsidR="00662758" w:rsidRPr="00662758" w:rsidRDefault="00662758" w:rsidP="0066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center"/>
              <w:rPr>
                <w:rFonts w:ascii="Liberation Serif" w:eastAsia="Arial Unicode MS" w:hAnsi="Liberation Serif" w:cs="Arial Unicode MS" w:hint="eastAsia"/>
                <w:kern w:val="1"/>
                <w:sz w:val="20"/>
                <w:szCs w:val="16"/>
                <w:lang w:eastAsia="zh-CN" w:bidi="hi-IN"/>
              </w:rPr>
            </w:pPr>
            <w:r w:rsidRPr="00662758">
              <w:rPr>
                <w:rFonts w:ascii="TimesNewRomanPSMT" w:eastAsia="Arial Unicode MS" w:hAnsi="TimesNewRomanPSMT" w:cs="TimesNewRomanPSMT"/>
                <w:color w:val="000000"/>
                <w:kern w:val="1"/>
                <w:sz w:val="20"/>
                <w:szCs w:val="16"/>
                <w:lang w:eastAsia="zh-CN" w:bidi="hi-IN"/>
              </w:rPr>
              <w:t>Задания</w:t>
            </w:r>
          </w:p>
        </w:tc>
      </w:tr>
      <w:tr w:rsidR="00662758" w:rsidRPr="00662758" w14:paraId="01BB3882" w14:textId="77777777" w:rsidTr="00157DFD">
        <w:tc>
          <w:tcPr>
            <w:tcW w:w="2768" w:type="dxa"/>
            <w:tcBorders>
              <w:left w:val="single" w:sz="8" w:space="0" w:color="000000"/>
              <w:bottom w:val="single" w:sz="8" w:space="0" w:color="000000"/>
            </w:tcBorders>
            <w:shd w:val="clear" w:color="auto" w:fill="auto"/>
          </w:tcPr>
          <w:p w14:paraId="5EFC66A2" w14:textId="77777777" w:rsidR="00662758" w:rsidRPr="00662758" w:rsidRDefault="00662758" w:rsidP="0066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center"/>
              <w:rPr>
                <w:rFonts w:ascii="TimesNewRomanPSMT" w:eastAsia="Arial Unicode MS" w:hAnsi="TimesNewRomanPSMT" w:cs="TimesNewRomanPSMT"/>
                <w:color w:val="000000"/>
                <w:kern w:val="1"/>
                <w:sz w:val="20"/>
                <w:szCs w:val="16"/>
                <w:lang w:eastAsia="zh-CN" w:bidi="hi-IN"/>
              </w:rPr>
            </w:pPr>
            <w:r w:rsidRPr="00662758">
              <w:rPr>
                <w:rFonts w:ascii="TimesNewRomanPSMT" w:eastAsia="Arial Unicode MS" w:hAnsi="TimesNewRomanPSMT" w:cs="TimesNewRomanPSMT"/>
                <w:color w:val="000000"/>
                <w:kern w:val="1"/>
                <w:sz w:val="20"/>
                <w:szCs w:val="16"/>
                <w:lang w:eastAsia="zh-CN" w:bidi="hi-IN"/>
              </w:rPr>
              <w:t>1</w:t>
            </w:r>
          </w:p>
        </w:tc>
        <w:tc>
          <w:tcPr>
            <w:tcW w:w="5732" w:type="dxa"/>
            <w:tcBorders>
              <w:left w:val="single" w:sz="8" w:space="0" w:color="000000"/>
              <w:bottom w:val="single" w:sz="8" w:space="0" w:color="000000"/>
            </w:tcBorders>
            <w:shd w:val="clear" w:color="auto" w:fill="auto"/>
          </w:tcPr>
          <w:p w14:paraId="13FA3B22" w14:textId="77777777" w:rsidR="00662758" w:rsidRPr="00662758" w:rsidRDefault="00662758" w:rsidP="0066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center"/>
              <w:rPr>
                <w:rFonts w:ascii="Liberation Serif" w:eastAsia="Arial Unicode MS" w:hAnsi="Liberation Serif" w:cs="Arial Unicode MS" w:hint="eastAsia"/>
                <w:kern w:val="1"/>
                <w:sz w:val="20"/>
                <w:szCs w:val="16"/>
                <w:lang w:eastAsia="zh-CN" w:bidi="hi-IN"/>
              </w:rPr>
            </w:pPr>
            <w:r w:rsidRPr="00662758">
              <w:rPr>
                <w:rFonts w:ascii="TimesNewRomanPSMT" w:eastAsia="Arial Unicode MS" w:hAnsi="TimesNewRomanPSMT" w:cs="TimesNewRomanPSMT"/>
                <w:color w:val="000000"/>
                <w:kern w:val="1"/>
                <w:sz w:val="20"/>
                <w:szCs w:val="16"/>
                <w:lang w:eastAsia="zh-CN" w:bidi="hi-IN"/>
              </w:rPr>
              <w:t>2</w:t>
            </w:r>
          </w:p>
        </w:tc>
      </w:tr>
      <w:tr w:rsidR="00662758" w:rsidRPr="00662758" w14:paraId="416C33A9" w14:textId="77777777" w:rsidTr="00157DFD">
        <w:tc>
          <w:tcPr>
            <w:tcW w:w="2768" w:type="dxa"/>
            <w:tcBorders>
              <w:left w:val="single" w:sz="8" w:space="0" w:color="000000"/>
              <w:bottom w:val="single" w:sz="8" w:space="0" w:color="000000"/>
            </w:tcBorders>
            <w:shd w:val="clear" w:color="auto" w:fill="auto"/>
          </w:tcPr>
          <w:p w14:paraId="06738CB3" w14:textId="77777777" w:rsidR="00662758" w:rsidRPr="00662758" w:rsidRDefault="00662758" w:rsidP="0066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NewRomanPSMT" w:eastAsia="Arial Unicode MS" w:hAnsi="TimesNewRomanPSMT" w:cs="TimesNewRomanPSMT"/>
                <w:color w:val="000000"/>
                <w:kern w:val="1"/>
                <w:sz w:val="20"/>
                <w:szCs w:val="16"/>
                <w:lang w:eastAsia="zh-CN" w:bidi="hi-IN"/>
              </w:rPr>
            </w:pPr>
            <w:r w:rsidRPr="00662758">
              <w:rPr>
                <w:rFonts w:ascii="TimesNewRomanPSMT" w:eastAsia="Arial Unicode MS" w:hAnsi="TimesNewRomanPSMT" w:cs="TimesNewRomanPSMT"/>
                <w:color w:val="000000"/>
                <w:kern w:val="1"/>
                <w:sz w:val="20"/>
                <w:szCs w:val="16"/>
                <w:lang w:eastAsia="zh-CN" w:bidi="hi-IN"/>
              </w:rPr>
              <w:t xml:space="preserve">Способность обобщать и критически оценивать результаты, </w:t>
            </w:r>
            <w:r w:rsidRPr="00662758">
              <w:rPr>
                <w:rFonts w:ascii="TimesNewRomanPSMT" w:eastAsia="Arial Unicode MS" w:hAnsi="TimesNewRomanPSMT" w:cs="TimesNewRomanPSMT"/>
                <w:color w:val="000000"/>
                <w:kern w:val="1"/>
                <w:sz w:val="20"/>
                <w:szCs w:val="16"/>
                <w:lang w:eastAsia="zh-CN" w:bidi="hi-IN"/>
              </w:rPr>
              <w:lastRenderedPageBreak/>
              <w:t>полученные отечественными и зарубежными исследователями, выявлять перспективные направления, составлять программу исследований (ПК-1)</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tcPr>
          <w:p w14:paraId="19E96EB9"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lastRenderedPageBreak/>
              <w:t>Осуществить сбор, обработку и обобщение информации, необходимой для проведения исследования.</w:t>
            </w:r>
          </w:p>
          <w:p w14:paraId="2B496273"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lastRenderedPageBreak/>
              <w:t>Составить программу проведения исследований.</w:t>
            </w:r>
          </w:p>
          <w:p w14:paraId="3952A9A9"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Проанализировать отечественные и зарубежные источники информации в соответствии с темой исследования.</w:t>
            </w:r>
          </w:p>
          <w:p w14:paraId="33438C5A"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Сформировать выводы по результатам исследований.</w:t>
            </w:r>
          </w:p>
        </w:tc>
      </w:tr>
      <w:tr w:rsidR="00662758" w:rsidRPr="00662758" w14:paraId="6928F351" w14:textId="77777777" w:rsidTr="00157DFD">
        <w:tc>
          <w:tcPr>
            <w:tcW w:w="2768" w:type="dxa"/>
            <w:tcBorders>
              <w:left w:val="single" w:sz="8" w:space="0" w:color="000000"/>
              <w:bottom w:val="single" w:sz="8" w:space="0" w:color="000000"/>
            </w:tcBorders>
            <w:shd w:val="clear" w:color="auto" w:fill="auto"/>
          </w:tcPr>
          <w:p w14:paraId="6F06A180" w14:textId="77777777" w:rsidR="00662758" w:rsidRPr="00662758" w:rsidRDefault="00662758" w:rsidP="0066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NewRomanPSMT" w:eastAsia="Arial Unicode MS" w:hAnsi="TimesNewRomanPSMT" w:cs="TimesNewRomanPSMT"/>
                <w:color w:val="000000"/>
                <w:kern w:val="1"/>
                <w:sz w:val="20"/>
                <w:szCs w:val="16"/>
                <w:lang w:eastAsia="zh-CN" w:bidi="hi-IN"/>
              </w:rPr>
            </w:pPr>
            <w:r w:rsidRPr="00662758">
              <w:rPr>
                <w:rFonts w:ascii="TimesNewRomanPSMT" w:eastAsia="Arial Unicode MS" w:hAnsi="TimesNewRomanPSMT" w:cs="TimesNewRomanPSMT"/>
                <w:color w:val="000000"/>
                <w:kern w:val="1"/>
                <w:sz w:val="20"/>
                <w:szCs w:val="16"/>
                <w:lang w:eastAsia="zh-CN" w:bidi="hi-IN"/>
              </w:rPr>
              <w:lastRenderedPageBreak/>
              <w:t>Способность обосновывать актуальность, теоретическую и практическую значимость избранной темы научного исследования (ПК-2)</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tcPr>
          <w:p w14:paraId="6C6E93CC"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Обосновывать актуальность, теоретическую и практическую значимость избранной темы научного исследования.</w:t>
            </w:r>
          </w:p>
        </w:tc>
      </w:tr>
      <w:tr w:rsidR="00662758" w:rsidRPr="00662758" w14:paraId="53DE979B" w14:textId="77777777" w:rsidTr="00157DFD">
        <w:tc>
          <w:tcPr>
            <w:tcW w:w="2768" w:type="dxa"/>
            <w:tcBorders>
              <w:left w:val="single" w:sz="8" w:space="0" w:color="000000"/>
              <w:bottom w:val="single" w:sz="8" w:space="0" w:color="000000"/>
            </w:tcBorders>
            <w:shd w:val="clear" w:color="auto" w:fill="auto"/>
          </w:tcPr>
          <w:p w14:paraId="630B4E27" w14:textId="77777777" w:rsidR="00662758" w:rsidRPr="00662758" w:rsidRDefault="00662758" w:rsidP="0066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NewRomanPSMT" w:eastAsia="Arial Unicode MS" w:hAnsi="TimesNewRomanPSMT" w:cs="TimesNewRomanPSMT"/>
                <w:color w:val="000000"/>
                <w:kern w:val="1"/>
                <w:sz w:val="20"/>
                <w:szCs w:val="16"/>
                <w:lang w:eastAsia="zh-CN" w:bidi="hi-IN"/>
              </w:rPr>
            </w:pPr>
            <w:r w:rsidRPr="00662758">
              <w:rPr>
                <w:rFonts w:ascii="TimesNewRomanPSMT" w:eastAsia="Arial Unicode MS" w:hAnsi="TimesNewRomanPSMT" w:cs="TimesNewRomanPSMT"/>
                <w:color w:val="000000"/>
                <w:kern w:val="1"/>
                <w:sz w:val="20"/>
                <w:szCs w:val="16"/>
                <w:lang w:eastAsia="zh-CN" w:bidi="hi-IN"/>
              </w:rPr>
              <w:t>Способность проводить самостоятельные исследования в соответствии с разработанной программой (ПК-3).</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tcPr>
          <w:p w14:paraId="43C2254E"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Определять этапы проведения научных исследований.</w:t>
            </w:r>
          </w:p>
          <w:p w14:paraId="0A1DF3D6"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 xml:space="preserve">Анализировать информацию об объекте исследования, определять научную новизну. </w:t>
            </w:r>
          </w:p>
          <w:p w14:paraId="3A200BB2"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Определять научные подходы к выполнению магистерской диссертации с учетом использования современных инновационных технологий.</w:t>
            </w:r>
          </w:p>
          <w:p w14:paraId="7A6D72EB"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p>
        </w:tc>
      </w:tr>
      <w:tr w:rsidR="00662758" w:rsidRPr="00662758" w14:paraId="6C5960AE" w14:textId="77777777" w:rsidTr="00157DFD">
        <w:tc>
          <w:tcPr>
            <w:tcW w:w="2768" w:type="dxa"/>
            <w:tcBorders>
              <w:left w:val="single" w:sz="8" w:space="0" w:color="000000"/>
              <w:bottom w:val="single" w:sz="8" w:space="0" w:color="000000"/>
            </w:tcBorders>
            <w:shd w:val="clear" w:color="auto" w:fill="auto"/>
          </w:tcPr>
          <w:p w14:paraId="1D6B076D" w14:textId="77777777" w:rsidR="00662758" w:rsidRPr="00662758" w:rsidRDefault="00662758" w:rsidP="0066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NewRomanPSMT" w:eastAsia="Arial Unicode MS" w:hAnsi="TimesNewRomanPSMT" w:cs="TimesNewRomanPSMT"/>
                <w:color w:val="000000"/>
                <w:kern w:val="1"/>
                <w:sz w:val="20"/>
                <w:szCs w:val="16"/>
                <w:lang w:eastAsia="zh-CN" w:bidi="hi-IN"/>
              </w:rPr>
            </w:pPr>
            <w:r w:rsidRPr="00662758">
              <w:rPr>
                <w:rFonts w:ascii="TimesNewRomanPSMT" w:eastAsia="Arial Unicode MS" w:hAnsi="TimesNewRomanPSMT" w:cs="TimesNewRomanPSMT"/>
                <w:color w:val="000000"/>
                <w:kern w:val="1"/>
                <w:sz w:val="20"/>
                <w:szCs w:val="16"/>
                <w:lang w:eastAsia="zh-CN" w:bidi="hi-IN"/>
              </w:rPr>
              <w:t>Способность представлять результаты проведенного исследования научному сообществу в виде статьи или доклада (ПК-4).</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tcPr>
          <w:p w14:paraId="2E08AC94"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Соблюдать требования и стандарты к подготовке научных докладов и оформлению публикаций.</w:t>
            </w:r>
          </w:p>
          <w:p w14:paraId="1DD16449"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Обобщать и систематизировать результаты проведенного научного исследования.</w:t>
            </w:r>
          </w:p>
          <w:p w14:paraId="0501190B"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Отбирать материал и готовить сообщения, доклады, обзоры, научные публикации, иные материалы по собственному научному исследованию, а также готовить презентации к сообщениям.</w:t>
            </w:r>
          </w:p>
          <w:p w14:paraId="162A6A47"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Интерпретировать полученные результаты, соотносить результаты собственных исследований с другими исследованиями в данной отрасли знания.</w:t>
            </w:r>
          </w:p>
          <w:p w14:paraId="743BF0DE"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proofErr w:type="gramStart"/>
            <w:r w:rsidRPr="00662758">
              <w:rPr>
                <w:rFonts w:ascii="Liberation Serif" w:eastAsia="Arial Unicode MS" w:hAnsi="Liberation Serif" w:cs="Arial Unicode MS"/>
                <w:kern w:val="1"/>
                <w:sz w:val="20"/>
                <w:szCs w:val="20"/>
                <w:lang w:eastAsia="zh-CN" w:bidi="hi-IN"/>
              </w:rPr>
              <w:t>Готовить  презентацию</w:t>
            </w:r>
            <w:proofErr w:type="gramEnd"/>
            <w:r w:rsidRPr="00662758">
              <w:rPr>
                <w:rFonts w:ascii="Liberation Serif" w:eastAsia="Arial Unicode MS" w:hAnsi="Liberation Serif" w:cs="Arial Unicode MS"/>
                <w:kern w:val="1"/>
                <w:sz w:val="20"/>
                <w:szCs w:val="20"/>
                <w:lang w:eastAsia="zh-CN" w:bidi="hi-IN"/>
              </w:rPr>
              <w:t xml:space="preserve"> по теме доклада.</w:t>
            </w:r>
          </w:p>
          <w:p w14:paraId="3A947500"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Комментировать результаты научных исследований и разработок.</w:t>
            </w:r>
          </w:p>
        </w:tc>
      </w:tr>
      <w:tr w:rsidR="00662758" w:rsidRPr="00662758" w14:paraId="6ABDD463" w14:textId="77777777" w:rsidTr="00157DFD">
        <w:tc>
          <w:tcPr>
            <w:tcW w:w="2768" w:type="dxa"/>
            <w:tcBorders>
              <w:top w:val="single" w:sz="8" w:space="0" w:color="000000"/>
              <w:left w:val="single" w:sz="8" w:space="0" w:color="000000"/>
              <w:bottom w:val="single" w:sz="4" w:space="0" w:color="auto"/>
            </w:tcBorders>
            <w:shd w:val="clear" w:color="auto" w:fill="auto"/>
          </w:tcPr>
          <w:p w14:paraId="3BDEF1B1" w14:textId="77777777" w:rsidR="00662758" w:rsidRPr="00662758" w:rsidRDefault="00662758" w:rsidP="0066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jc w:val="both"/>
              <w:rPr>
                <w:rFonts w:ascii="TimesNewRomanPSMT" w:eastAsia="Arial Unicode MS" w:hAnsi="TimesNewRomanPSMT" w:cs="TimesNewRomanPSMT"/>
                <w:color w:val="000000"/>
                <w:kern w:val="1"/>
                <w:sz w:val="20"/>
                <w:szCs w:val="16"/>
                <w:lang w:eastAsia="zh-CN" w:bidi="hi-IN"/>
              </w:rPr>
            </w:pPr>
            <w:r w:rsidRPr="00662758">
              <w:rPr>
                <w:rFonts w:ascii="TimesNewRomanPSMT" w:eastAsia="Arial Unicode MS" w:hAnsi="TimesNewRomanPSMT" w:cs="TimesNewRomanPSMT"/>
                <w:color w:val="000000"/>
                <w:kern w:val="1"/>
                <w:sz w:val="20"/>
                <w:szCs w:val="16"/>
                <w:lang w:eastAsia="zh-CN" w:bidi="hi-IN"/>
              </w:rPr>
              <w:t>Способность самостоятельно осуществлять подготовку заданий и разрабатывать проектные решения с учетом фактора неопределенности, разрабатывать соответствующие методические и нормативные документы, а также предложения и мероприятия по реализации разработанных проектов и программ (ПК-5).</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tcPr>
          <w:p w14:paraId="72EADE27" w14:textId="1727B44B"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 xml:space="preserve">Определять </w:t>
            </w:r>
            <w:proofErr w:type="gramStart"/>
            <w:r w:rsidRPr="00662758">
              <w:rPr>
                <w:rFonts w:ascii="Liberation Serif" w:eastAsia="Arial Unicode MS" w:hAnsi="Liberation Serif" w:cs="Arial Unicode MS"/>
                <w:kern w:val="1"/>
                <w:sz w:val="20"/>
                <w:szCs w:val="20"/>
                <w:lang w:eastAsia="zh-CN" w:bidi="hi-IN"/>
              </w:rPr>
              <w:t>перечень  методических</w:t>
            </w:r>
            <w:proofErr w:type="gramEnd"/>
            <w:r w:rsidRPr="00662758">
              <w:rPr>
                <w:rFonts w:ascii="Liberation Serif" w:eastAsia="Arial Unicode MS" w:hAnsi="Liberation Serif" w:cs="Arial Unicode MS"/>
                <w:kern w:val="1"/>
                <w:sz w:val="20"/>
                <w:szCs w:val="20"/>
                <w:lang w:eastAsia="zh-CN" w:bidi="hi-IN"/>
              </w:rPr>
              <w:t xml:space="preserve"> и нормативных документов</w:t>
            </w:r>
            <w:r w:rsidR="00E903DA">
              <w:rPr>
                <w:rFonts w:ascii="Liberation Serif" w:eastAsia="Arial Unicode MS" w:hAnsi="Liberation Serif" w:cs="Arial Unicode MS"/>
                <w:kern w:val="1"/>
                <w:sz w:val="20"/>
                <w:szCs w:val="20"/>
                <w:lang w:eastAsia="zh-CN" w:bidi="hi-IN"/>
              </w:rPr>
              <w:t xml:space="preserve"> при цифровизации</w:t>
            </w:r>
            <w:r w:rsidRPr="00662758">
              <w:rPr>
                <w:rFonts w:ascii="Liberation Serif" w:eastAsia="Arial Unicode MS" w:hAnsi="Liberation Serif" w:cs="Arial Unicode MS"/>
                <w:kern w:val="1"/>
                <w:sz w:val="20"/>
                <w:szCs w:val="20"/>
                <w:lang w:eastAsia="zh-CN" w:bidi="hi-IN"/>
              </w:rPr>
              <w:t>.</w:t>
            </w:r>
          </w:p>
          <w:p w14:paraId="3759699E" w14:textId="2843246A"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Указывать   методы принятия и разработки проектных решений</w:t>
            </w:r>
            <w:r w:rsidR="00E903DA">
              <w:rPr>
                <w:rFonts w:ascii="Liberation Serif" w:eastAsia="Arial Unicode MS" w:hAnsi="Liberation Serif" w:cs="Arial Unicode MS"/>
                <w:kern w:val="1"/>
                <w:sz w:val="20"/>
                <w:szCs w:val="20"/>
                <w:lang w:eastAsia="zh-CN" w:bidi="hi-IN"/>
              </w:rPr>
              <w:t xml:space="preserve"> в цифровой экономике</w:t>
            </w:r>
          </w:p>
          <w:p w14:paraId="7C359827" w14:textId="457BB131"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 xml:space="preserve">Исследовать факторы, влияющие на выбор   адекватной </w:t>
            </w:r>
            <w:r w:rsidR="00E903DA">
              <w:rPr>
                <w:rFonts w:ascii="Liberation Serif" w:eastAsia="Arial Unicode MS" w:hAnsi="Liberation Serif" w:cs="Arial Unicode MS"/>
                <w:kern w:val="1"/>
                <w:sz w:val="20"/>
                <w:szCs w:val="20"/>
                <w:lang w:eastAsia="zh-CN" w:bidi="hi-IN"/>
              </w:rPr>
              <w:t>учетн</w:t>
            </w:r>
            <w:r w:rsidRPr="00662758">
              <w:rPr>
                <w:rFonts w:ascii="Liberation Serif" w:eastAsia="Arial Unicode MS" w:hAnsi="Liberation Serif" w:cs="Arial Unicode MS"/>
                <w:kern w:val="1"/>
                <w:sz w:val="20"/>
                <w:szCs w:val="20"/>
                <w:lang w:eastAsia="zh-CN" w:bidi="hi-IN"/>
              </w:rPr>
              <w:t>ой политики.</w:t>
            </w:r>
          </w:p>
          <w:p w14:paraId="2F1B147E" w14:textId="474CF24A"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Разрабатывать критерии оценки эффективных проектных решений с учетом фактора неопределенности</w:t>
            </w:r>
            <w:r w:rsidR="006C7FCB">
              <w:rPr>
                <w:rFonts w:ascii="Liberation Serif" w:eastAsia="Arial Unicode MS" w:hAnsi="Liberation Serif" w:cs="Arial Unicode MS"/>
                <w:kern w:val="1"/>
                <w:sz w:val="20"/>
                <w:szCs w:val="20"/>
                <w:lang w:eastAsia="zh-CN" w:bidi="hi-IN"/>
              </w:rPr>
              <w:t xml:space="preserve"> при цифровизации</w:t>
            </w:r>
          </w:p>
          <w:p w14:paraId="3CEDF739" w14:textId="396CA2B3"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Разрабатывать методические и нормативные документы, обеспечивающие реализацию адекватных проектных решений</w:t>
            </w:r>
            <w:r w:rsidR="006C7FCB">
              <w:rPr>
                <w:rFonts w:ascii="Liberation Serif" w:eastAsia="Arial Unicode MS" w:hAnsi="Liberation Serif" w:cs="Arial Unicode MS"/>
                <w:kern w:val="1"/>
                <w:sz w:val="20"/>
                <w:szCs w:val="20"/>
                <w:lang w:eastAsia="zh-CN" w:bidi="hi-IN"/>
              </w:rPr>
              <w:t xml:space="preserve"> </w:t>
            </w:r>
            <w:r w:rsidR="006C7FCB" w:rsidRPr="006C7FCB">
              <w:rPr>
                <w:rFonts w:ascii="Liberation Serif" w:eastAsia="Arial Unicode MS" w:hAnsi="Liberation Serif" w:cs="Arial Unicode MS"/>
                <w:kern w:val="1"/>
                <w:sz w:val="20"/>
                <w:szCs w:val="20"/>
                <w:lang w:eastAsia="zh-CN" w:bidi="hi-IN"/>
              </w:rPr>
              <w:t>в цифровой экономике</w:t>
            </w:r>
          </w:p>
          <w:p w14:paraId="34E989DE" w14:textId="77777777" w:rsidR="00F91D0E" w:rsidRDefault="00662758" w:rsidP="00662758">
            <w:pPr>
              <w:widowControl w:val="0"/>
              <w:suppressAutoHyphens/>
              <w:spacing w:after="0" w:line="240" w:lineRule="auto"/>
              <w:ind w:left="-57" w:right="-57"/>
              <w:rPr>
                <w:rFonts w:ascii="Liberation Serif" w:eastAsia="Arial Unicode MS" w:hAnsi="Liberation Serif" w:cs="Arial Unicode MS"/>
                <w:kern w:val="1"/>
                <w:sz w:val="20"/>
                <w:szCs w:val="20"/>
                <w:lang w:eastAsia="zh-CN" w:bidi="hi-IN"/>
              </w:rPr>
            </w:pPr>
            <w:r w:rsidRPr="00662758">
              <w:rPr>
                <w:rFonts w:ascii="Liberation Serif" w:eastAsia="Arial Unicode MS" w:hAnsi="Liberation Serif" w:cs="Arial Unicode MS"/>
                <w:kern w:val="1"/>
                <w:sz w:val="20"/>
                <w:szCs w:val="20"/>
                <w:lang w:eastAsia="zh-CN" w:bidi="hi-IN"/>
              </w:rPr>
              <w:t>Определять методы разработки адекватных проектных решений</w:t>
            </w:r>
            <w:r w:rsidR="00F91D0E">
              <w:rPr>
                <w:rFonts w:ascii="Liberation Serif" w:eastAsia="Arial Unicode MS" w:hAnsi="Liberation Serif" w:cs="Arial Unicode MS"/>
                <w:kern w:val="1"/>
                <w:sz w:val="20"/>
                <w:szCs w:val="20"/>
                <w:lang w:eastAsia="zh-CN" w:bidi="hi-IN"/>
              </w:rPr>
              <w:t xml:space="preserve"> </w:t>
            </w:r>
            <w:r w:rsidR="00F91D0E" w:rsidRPr="00F91D0E">
              <w:rPr>
                <w:rFonts w:ascii="Liberation Serif" w:eastAsia="Arial Unicode MS" w:hAnsi="Liberation Serif" w:cs="Arial Unicode MS"/>
                <w:kern w:val="1"/>
                <w:sz w:val="20"/>
                <w:szCs w:val="20"/>
                <w:lang w:eastAsia="zh-CN" w:bidi="hi-IN"/>
              </w:rPr>
              <w:t>в цифровой экономике</w:t>
            </w:r>
          </w:p>
          <w:p w14:paraId="10320A32" w14:textId="1CF31C29"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Формулировать выводы, предложения и мероприятия по реализации разработанных проектов</w:t>
            </w:r>
            <w:r w:rsidR="00F91D0E">
              <w:rPr>
                <w:rFonts w:ascii="Liberation Serif" w:eastAsia="Arial Unicode MS" w:hAnsi="Liberation Serif" w:cs="Arial Unicode MS"/>
                <w:kern w:val="1"/>
                <w:sz w:val="20"/>
                <w:szCs w:val="20"/>
                <w:lang w:eastAsia="zh-CN" w:bidi="hi-IN"/>
              </w:rPr>
              <w:t xml:space="preserve"> при цифровизации</w:t>
            </w:r>
          </w:p>
        </w:tc>
      </w:tr>
      <w:tr w:rsidR="00662758" w:rsidRPr="00662758" w14:paraId="7A619FD4" w14:textId="77777777" w:rsidTr="00157DFD">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0F89CAF6"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Способность оценивать эффективность проектов с учетом фактора неопределенности (ПК-6)</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tcPr>
          <w:p w14:paraId="343BEF8C" w14:textId="4FC759A0"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 xml:space="preserve">Анализировать показатели финансовой </w:t>
            </w:r>
            <w:proofErr w:type="gramStart"/>
            <w:r w:rsidRPr="00662758">
              <w:rPr>
                <w:rFonts w:ascii="Liberation Serif" w:eastAsia="Arial Unicode MS" w:hAnsi="Liberation Serif" w:cs="Arial Unicode MS"/>
                <w:kern w:val="1"/>
                <w:sz w:val="20"/>
                <w:szCs w:val="20"/>
                <w:lang w:eastAsia="zh-CN" w:bidi="hi-IN"/>
              </w:rPr>
              <w:t>отчетности,  сформированной</w:t>
            </w:r>
            <w:proofErr w:type="gramEnd"/>
            <w:r w:rsidRPr="00662758">
              <w:rPr>
                <w:rFonts w:ascii="Liberation Serif" w:eastAsia="Arial Unicode MS" w:hAnsi="Liberation Serif" w:cs="Arial Unicode MS"/>
                <w:kern w:val="1"/>
                <w:sz w:val="20"/>
                <w:szCs w:val="20"/>
                <w:lang w:eastAsia="zh-CN" w:bidi="hi-IN"/>
              </w:rPr>
              <w:t xml:space="preserve"> в соответствии с </w:t>
            </w:r>
            <w:r w:rsidR="00EA5568">
              <w:rPr>
                <w:rFonts w:ascii="Liberation Serif" w:eastAsia="Arial Unicode MS" w:hAnsi="Liberation Serif" w:cs="Arial Unicode MS"/>
                <w:kern w:val="1"/>
                <w:sz w:val="20"/>
                <w:szCs w:val="20"/>
                <w:lang w:eastAsia="zh-CN" w:bidi="hi-IN"/>
              </w:rPr>
              <w:t>различными</w:t>
            </w:r>
            <w:r w:rsidRPr="00662758">
              <w:rPr>
                <w:rFonts w:ascii="Liberation Serif" w:eastAsia="Arial Unicode MS" w:hAnsi="Liberation Serif" w:cs="Arial Unicode MS"/>
                <w:kern w:val="1"/>
                <w:sz w:val="20"/>
                <w:szCs w:val="20"/>
                <w:lang w:eastAsia="zh-CN" w:bidi="hi-IN"/>
              </w:rPr>
              <w:t xml:space="preserve"> стандартами, устанавливать причинно-следственные связи изменений за отчетный период, оценивать потенциальные риски и возможности  экономического субъекта в обозримом будущем</w:t>
            </w:r>
            <w:r w:rsidR="00EA5568">
              <w:rPr>
                <w:rFonts w:ascii="Liberation Serif" w:eastAsia="Arial Unicode MS" w:hAnsi="Liberation Serif" w:cs="Arial Unicode MS"/>
                <w:kern w:val="1"/>
                <w:sz w:val="20"/>
                <w:szCs w:val="20"/>
                <w:lang w:eastAsia="zh-CN" w:bidi="hi-IN"/>
              </w:rPr>
              <w:t xml:space="preserve"> в цифровой экономике</w:t>
            </w:r>
          </w:p>
        </w:tc>
      </w:tr>
      <w:tr w:rsidR="00662758" w:rsidRPr="00662758" w14:paraId="4229C362" w14:textId="77777777" w:rsidTr="00157DFD">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0E3D7D48"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Способность разрабатывать стратегии поведения экономических агентов на различных рынках (ПК-7)</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tcPr>
          <w:p w14:paraId="475854AD" w14:textId="16FDFF1B"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Предлагать методики реализации стратегии</w:t>
            </w:r>
            <w:r w:rsidR="00EA5568">
              <w:rPr>
                <w:rFonts w:ascii="Liberation Serif" w:eastAsia="Arial Unicode MS" w:hAnsi="Liberation Serif" w:cs="Arial Unicode MS"/>
                <w:kern w:val="1"/>
                <w:sz w:val="20"/>
                <w:szCs w:val="20"/>
                <w:lang w:eastAsia="zh-CN" w:bidi="hi-IN"/>
              </w:rPr>
              <w:t xml:space="preserve"> </w:t>
            </w:r>
            <w:r w:rsidRPr="00662758">
              <w:rPr>
                <w:rFonts w:ascii="Liberation Serif" w:eastAsia="Arial Unicode MS" w:hAnsi="Liberation Serif" w:cs="Arial Unicode MS"/>
                <w:kern w:val="1"/>
                <w:sz w:val="20"/>
                <w:szCs w:val="20"/>
                <w:lang w:eastAsia="zh-CN" w:bidi="hi-IN"/>
              </w:rPr>
              <w:t>поведения экономических агентов в соответствии с конкретным видом их деятельности</w:t>
            </w:r>
            <w:r w:rsidR="00EA5568">
              <w:rPr>
                <w:rFonts w:ascii="Liberation Serif" w:eastAsia="Arial Unicode MS" w:hAnsi="Liberation Serif" w:cs="Arial Unicode MS"/>
                <w:kern w:val="1"/>
                <w:sz w:val="20"/>
                <w:szCs w:val="20"/>
                <w:lang w:eastAsia="zh-CN" w:bidi="hi-IN"/>
              </w:rPr>
              <w:t xml:space="preserve"> в условиях развития цифровых систем.</w:t>
            </w:r>
          </w:p>
          <w:p w14:paraId="20F088C0" w14:textId="05C94334"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Обобщать основные факторы, влияющие на поведение</w:t>
            </w:r>
            <w:r w:rsidR="00EA5568">
              <w:rPr>
                <w:rFonts w:ascii="Liberation Serif" w:eastAsia="Arial Unicode MS" w:hAnsi="Liberation Serif" w:cs="Arial Unicode MS"/>
                <w:kern w:val="1"/>
                <w:sz w:val="20"/>
                <w:szCs w:val="20"/>
                <w:lang w:eastAsia="zh-CN" w:bidi="hi-IN"/>
              </w:rPr>
              <w:t xml:space="preserve"> </w:t>
            </w:r>
            <w:r w:rsidRPr="00662758">
              <w:rPr>
                <w:rFonts w:ascii="Liberation Serif" w:eastAsia="Arial Unicode MS" w:hAnsi="Liberation Serif" w:cs="Arial Unicode MS"/>
                <w:kern w:val="1"/>
                <w:sz w:val="20"/>
                <w:szCs w:val="20"/>
                <w:lang w:eastAsia="zh-CN" w:bidi="hi-IN"/>
              </w:rPr>
              <w:t>экономических агентов в рыночной среде</w:t>
            </w:r>
            <w:r w:rsidR="007B365C">
              <w:rPr>
                <w:rFonts w:ascii="Liberation Serif" w:eastAsia="Arial Unicode MS" w:hAnsi="Liberation Serif" w:cs="Arial Unicode MS"/>
                <w:kern w:val="1"/>
                <w:sz w:val="20"/>
                <w:szCs w:val="20"/>
                <w:lang w:eastAsia="zh-CN" w:bidi="hi-IN"/>
              </w:rPr>
              <w:t xml:space="preserve"> при цифровизации.</w:t>
            </w:r>
          </w:p>
          <w:p w14:paraId="0A2B8213" w14:textId="19DFF2C8" w:rsidR="00662758" w:rsidRPr="00662758" w:rsidRDefault="00662758" w:rsidP="007B365C">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Применять инструментарий экономического анализа</w:t>
            </w:r>
            <w:r w:rsidR="007B365C">
              <w:rPr>
                <w:rFonts w:ascii="Liberation Serif" w:eastAsia="Arial Unicode MS" w:hAnsi="Liberation Serif" w:cs="Arial Unicode MS"/>
                <w:kern w:val="1"/>
                <w:sz w:val="20"/>
                <w:szCs w:val="20"/>
                <w:lang w:eastAsia="zh-CN" w:bidi="hi-IN"/>
              </w:rPr>
              <w:t xml:space="preserve"> </w:t>
            </w:r>
            <w:r w:rsidRPr="00662758">
              <w:rPr>
                <w:rFonts w:ascii="Liberation Serif" w:eastAsia="Arial Unicode MS" w:hAnsi="Liberation Serif" w:cs="Arial Unicode MS"/>
                <w:kern w:val="1"/>
                <w:sz w:val="20"/>
                <w:szCs w:val="20"/>
                <w:lang w:eastAsia="zh-CN" w:bidi="hi-IN"/>
              </w:rPr>
              <w:t>исследования рыночных структур агентами.</w:t>
            </w:r>
          </w:p>
        </w:tc>
      </w:tr>
      <w:tr w:rsidR="00662758" w:rsidRPr="00662758" w14:paraId="343D31B1" w14:textId="77777777" w:rsidTr="00157DFD">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57394E15"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 xml:space="preserve">Способность готовить аналитические материалы для </w:t>
            </w:r>
            <w:r w:rsidRPr="00662758">
              <w:rPr>
                <w:rFonts w:ascii="Liberation Serif" w:eastAsia="Arial Unicode MS" w:hAnsi="Liberation Serif" w:cs="Arial Unicode MS"/>
                <w:kern w:val="1"/>
                <w:sz w:val="20"/>
                <w:szCs w:val="20"/>
                <w:lang w:eastAsia="zh-CN" w:bidi="hi-IN"/>
              </w:rPr>
              <w:lastRenderedPageBreak/>
              <w:t>оценки мероприятий в области экономической политики и принятия стратегических решений на микро- и макроуровне (ПК-8)</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tcPr>
          <w:p w14:paraId="4C756068" w14:textId="5F7E06B1" w:rsidR="00662758" w:rsidRPr="00662758" w:rsidRDefault="00662758" w:rsidP="00662758">
            <w:pPr>
              <w:widowControl w:val="0"/>
              <w:tabs>
                <w:tab w:val="left" w:pos="1440"/>
                <w:tab w:val="left" w:pos="2880"/>
              </w:tabs>
              <w:suppressAutoHyphens/>
              <w:spacing w:after="0" w:line="240" w:lineRule="auto"/>
              <w:ind w:left="-57" w:right="-57"/>
              <w:outlineLvl w:val="0"/>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lastRenderedPageBreak/>
              <w:t xml:space="preserve">Определять подходы к формированию аналитической базы совершенствования </w:t>
            </w:r>
            <w:r w:rsidR="00BD496E">
              <w:rPr>
                <w:rFonts w:ascii="Liberation Serif" w:eastAsia="Arial Unicode MS" w:hAnsi="Liberation Serif" w:cs="Arial Unicode MS"/>
                <w:kern w:val="1"/>
                <w:sz w:val="20"/>
                <w:szCs w:val="20"/>
                <w:lang w:eastAsia="zh-CN" w:bidi="hi-IN"/>
              </w:rPr>
              <w:t>учетн</w:t>
            </w:r>
            <w:r w:rsidRPr="00662758">
              <w:rPr>
                <w:rFonts w:ascii="Liberation Serif" w:eastAsia="Arial Unicode MS" w:hAnsi="Liberation Serif" w:cs="Arial Unicode MS"/>
                <w:kern w:val="1"/>
                <w:sz w:val="20"/>
                <w:szCs w:val="20"/>
                <w:lang w:eastAsia="zh-CN" w:bidi="hi-IN"/>
              </w:rPr>
              <w:t xml:space="preserve">ой политики.  </w:t>
            </w:r>
          </w:p>
          <w:p w14:paraId="4E005B62" w14:textId="77777777" w:rsidR="00662758" w:rsidRPr="00662758" w:rsidRDefault="00662758" w:rsidP="00662758">
            <w:pPr>
              <w:widowControl w:val="0"/>
              <w:tabs>
                <w:tab w:val="left" w:pos="1440"/>
                <w:tab w:val="left" w:pos="2880"/>
              </w:tabs>
              <w:suppressAutoHyphens/>
              <w:spacing w:after="0" w:line="240" w:lineRule="auto"/>
              <w:ind w:left="-57" w:right="-57"/>
              <w:outlineLvl w:val="0"/>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lastRenderedPageBreak/>
              <w:t>Обобщать направления аналитической работы в организации и их задачи.</w:t>
            </w:r>
          </w:p>
          <w:p w14:paraId="7EBEA420" w14:textId="77777777" w:rsidR="00662758" w:rsidRPr="00662758" w:rsidRDefault="00662758" w:rsidP="00662758">
            <w:pPr>
              <w:widowControl w:val="0"/>
              <w:tabs>
                <w:tab w:val="left" w:pos="1440"/>
                <w:tab w:val="left" w:pos="2880"/>
              </w:tabs>
              <w:suppressAutoHyphens/>
              <w:spacing w:after="0" w:line="240" w:lineRule="auto"/>
              <w:ind w:left="-57" w:right="-57"/>
              <w:outlineLvl w:val="0"/>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Сформировывать программу анализа стратегических решений и оценки их эффективности. Анализировать текущее состояние финансово-хозяйственной деятельности предприятия и его изменение.</w:t>
            </w:r>
          </w:p>
          <w:p w14:paraId="72AB648C" w14:textId="7A5A3312"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proofErr w:type="gramStart"/>
            <w:r w:rsidRPr="00662758">
              <w:rPr>
                <w:rFonts w:ascii="Liberation Serif" w:eastAsia="Arial Unicode MS" w:hAnsi="Liberation Serif" w:cs="Arial Unicode MS"/>
                <w:kern w:val="1"/>
                <w:sz w:val="20"/>
                <w:szCs w:val="20"/>
                <w:lang w:eastAsia="zh-CN" w:bidi="hi-IN"/>
              </w:rPr>
              <w:t>Выявлять  факторы</w:t>
            </w:r>
            <w:proofErr w:type="gramEnd"/>
            <w:r w:rsidRPr="00662758">
              <w:rPr>
                <w:rFonts w:ascii="Liberation Serif" w:eastAsia="Arial Unicode MS" w:hAnsi="Liberation Serif" w:cs="Arial Unicode MS"/>
                <w:kern w:val="1"/>
                <w:sz w:val="20"/>
                <w:szCs w:val="20"/>
                <w:lang w:eastAsia="zh-CN" w:bidi="hi-IN"/>
              </w:rPr>
              <w:t>, оказывающие влияние на изменение показателей финансово-хозяйственной деятельности, и оценивать их численное влияние</w:t>
            </w:r>
            <w:r w:rsidR="00BD496E">
              <w:rPr>
                <w:rFonts w:ascii="Liberation Serif" w:eastAsia="Arial Unicode MS" w:hAnsi="Liberation Serif" w:cs="Arial Unicode MS"/>
                <w:kern w:val="1"/>
                <w:sz w:val="20"/>
                <w:szCs w:val="20"/>
                <w:lang w:eastAsia="zh-CN" w:bidi="hi-IN"/>
              </w:rPr>
              <w:t xml:space="preserve"> при цифровизации</w:t>
            </w:r>
          </w:p>
        </w:tc>
      </w:tr>
      <w:tr w:rsidR="00662758" w:rsidRPr="00662758" w14:paraId="3833D251" w14:textId="77777777" w:rsidTr="00157DFD">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2AA81D42"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lastRenderedPageBreak/>
              <w:t>Способностью анализировать и использовать различные источники информации для проведения экономических расчетов (ПК-9)</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tcPr>
          <w:p w14:paraId="0E772B2C" w14:textId="56677A3B"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Обобщать особенности учета важнейших хозяйственных процессов, связанных с ними расчетных и финансовых отношений</w:t>
            </w:r>
            <w:r w:rsidR="00E43C65">
              <w:rPr>
                <w:rFonts w:ascii="Liberation Serif" w:eastAsia="Arial Unicode MS" w:hAnsi="Liberation Serif" w:cs="Arial Unicode MS"/>
                <w:kern w:val="1"/>
                <w:sz w:val="20"/>
                <w:szCs w:val="20"/>
                <w:lang w:eastAsia="zh-CN" w:bidi="hi-IN"/>
              </w:rPr>
              <w:t xml:space="preserve"> в цифровой экономике</w:t>
            </w:r>
          </w:p>
          <w:p w14:paraId="0CBFE153"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Анализировать и использовать различные источники информации для проведения экономических расчетов в рамках выбранной темы магистерской диссертации</w:t>
            </w:r>
          </w:p>
        </w:tc>
      </w:tr>
      <w:tr w:rsidR="00662758" w:rsidRPr="00662758" w14:paraId="6CAEC9A9" w14:textId="77777777" w:rsidTr="00157DFD">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37184ADD"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Способность составлять прогноз основных социально-экономических показателей деятельности предприятия, отрасли, региона и экономики в целом (ПК-10)</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tcPr>
          <w:p w14:paraId="39FCC72B"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Анализировать и оценивать особенности деятельности организаций.</w:t>
            </w:r>
          </w:p>
          <w:p w14:paraId="31719004"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Определять прогнозные значения экономических показателей деятельности организации в рамках выбранной темы магистерской диссертации</w:t>
            </w:r>
          </w:p>
        </w:tc>
      </w:tr>
      <w:tr w:rsidR="00662758" w:rsidRPr="00662758" w14:paraId="7CB9547A" w14:textId="77777777" w:rsidTr="00157DFD">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087B3AEE"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Готовность к коммуникации в устной и письменной формах на русском и иностранном языках для решения задач профессиональной деятельности (ОПК-1)</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tcPr>
          <w:p w14:paraId="7A906A8A"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Выбирать в зависимости от требуемых целей законы, формы, правила, примы познавательной деятельности мышления, которые составляют содержание культуры мышления.</w:t>
            </w:r>
          </w:p>
          <w:p w14:paraId="1154252D"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Применять систему современного русского и иностранного языков на разных его уровнях - фонетическом, лексико-фразеологическом, словообразовательном, морфологическом, синтаксическом.</w:t>
            </w:r>
          </w:p>
          <w:p w14:paraId="6422D855"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Определять терминологически правильно любую лексическую, фонетическую и грамматическую категорию.</w:t>
            </w:r>
          </w:p>
          <w:p w14:paraId="27D21C6E"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Совершать квалифицированный лексико-грамматический анализ любого текста.</w:t>
            </w:r>
          </w:p>
          <w:p w14:paraId="429982D9"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Знать фонетику, лексику, грамматику, фразеологию, профессиональную терминологию.</w:t>
            </w:r>
          </w:p>
          <w:p w14:paraId="163DA556"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Логично и связно представлять информацию в устной и письменной форме.</w:t>
            </w:r>
          </w:p>
          <w:p w14:paraId="55FC9A4D"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Владеть основами устной и письменной коммуникации.</w:t>
            </w:r>
          </w:p>
          <w:p w14:paraId="56B84F71"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Владеть иностранным языком на уровне контакта с субъектами образовательного процесса с целью быть понятым по кругу жизненных и профессиональных вопросов.</w:t>
            </w:r>
          </w:p>
          <w:p w14:paraId="77CC8939"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Владеть навыками грамотного письма.</w:t>
            </w:r>
          </w:p>
        </w:tc>
      </w:tr>
      <w:tr w:rsidR="00662758" w:rsidRPr="00662758" w14:paraId="4AA162C3" w14:textId="77777777" w:rsidTr="00157DFD">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6CEAC76D"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tcPr>
          <w:p w14:paraId="05F18B39"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Обобщать основные общенаучные и частно научные методы руководства коллективом.</w:t>
            </w:r>
          </w:p>
          <w:p w14:paraId="1E76CF78"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Определять нормы и принципы современного управления, основные культурные требования к социальным группам и коллективам.</w:t>
            </w:r>
          </w:p>
          <w:p w14:paraId="4F01E631"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Соотносить индивидуальные знания и умения с социальными потребностями и тенденциями развития науки.</w:t>
            </w:r>
          </w:p>
          <w:p w14:paraId="16E8B71A"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Выбирать соответствующую методику организации трудовых процессов в профессиональной сфере деятельности.</w:t>
            </w:r>
          </w:p>
          <w:p w14:paraId="78C516FD"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Владеть методикой проведения научных исследований в профессиональной сфере.</w:t>
            </w:r>
          </w:p>
          <w:p w14:paraId="3C0FF11B"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Реализовывать современные методы исследования в области экономики.</w:t>
            </w:r>
          </w:p>
        </w:tc>
      </w:tr>
      <w:tr w:rsidR="00662758" w:rsidRPr="00662758" w14:paraId="23299899" w14:textId="77777777" w:rsidTr="00157DFD">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2C56B765"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Способность принимать организационно-управленческие решения (ОПК-3)</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tcPr>
          <w:p w14:paraId="15C66E64"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proofErr w:type="spellStart"/>
            <w:r w:rsidRPr="00662758">
              <w:rPr>
                <w:rFonts w:ascii="Liberation Serif" w:eastAsia="Arial Unicode MS" w:hAnsi="Liberation Serif" w:cs="Arial Unicode MS"/>
                <w:kern w:val="1"/>
                <w:sz w:val="20"/>
                <w:szCs w:val="20"/>
                <w:lang w:eastAsia="zh-CN" w:bidi="hi-IN"/>
              </w:rPr>
              <w:t>Охарактеризовывать</w:t>
            </w:r>
            <w:proofErr w:type="spellEnd"/>
            <w:r w:rsidRPr="00662758">
              <w:rPr>
                <w:rFonts w:ascii="Liberation Serif" w:eastAsia="Arial Unicode MS" w:hAnsi="Liberation Serif" w:cs="Arial Unicode MS"/>
                <w:kern w:val="1"/>
                <w:sz w:val="20"/>
                <w:szCs w:val="20"/>
                <w:lang w:eastAsia="zh-CN" w:bidi="hi-IN"/>
              </w:rPr>
              <w:t xml:space="preserve"> принципы и методы принятия организационно-управленческих решений в профессиональной сфере.</w:t>
            </w:r>
          </w:p>
          <w:p w14:paraId="7885BDDA"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Оценивать риски принимаемых решений.</w:t>
            </w:r>
          </w:p>
          <w:p w14:paraId="3DD157FF"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Определять необходимую информационную базу для принятия организационно-управленческих решений.</w:t>
            </w:r>
          </w:p>
        </w:tc>
      </w:tr>
      <w:tr w:rsidR="00662758" w:rsidRPr="00662758" w14:paraId="471F7087" w14:textId="77777777" w:rsidTr="00157DFD">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0DCFD996"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Способность к абстрактному мышлению, анализу, синтезу (ОК-1).</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tcPr>
          <w:p w14:paraId="79DB0536"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Применять основные принципы, законы и категории философских знаний в их логической целостности и последовательности.</w:t>
            </w:r>
          </w:p>
          <w:p w14:paraId="6263F1E2"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Использовать основы философских знаний для оценивания и анализа различных социальных тенденций, явлений и фактов.</w:t>
            </w:r>
          </w:p>
          <w:p w14:paraId="2F436250"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lastRenderedPageBreak/>
              <w:t>Анализировать, синтезировать получаемую информацию.</w:t>
            </w:r>
          </w:p>
        </w:tc>
      </w:tr>
      <w:tr w:rsidR="00662758" w:rsidRPr="00662758" w14:paraId="1BE6571A" w14:textId="77777777" w:rsidTr="00157DFD">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1C2CC03D"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lastRenderedPageBreak/>
              <w:t xml:space="preserve">Готовность действовать </w:t>
            </w:r>
            <w:proofErr w:type="gramStart"/>
            <w:r w:rsidRPr="00662758">
              <w:rPr>
                <w:rFonts w:ascii="Liberation Serif" w:eastAsia="Arial Unicode MS" w:hAnsi="Liberation Serif" w:cs="Arial Unicode MS"/>
                <w:kern w:val="1"/>
                <w:sz w:val="20"/>
                <w:szCs w:val="20"/>
                <w:lang w:eastAsia="zh-CN" w:bidi="hi-IN"/>
              </w:rPr>
              <w:t>с нестандартных ситуациях</w:t>
            </w:r>
            <w:proofErr w:type="gramEnd"/>
            <w:r w:rsidRPr="00662758">
              <w:rPr>
                <w:rFonts w:ascii="Liberation Serif" w:eastAsia="Arial Unicode MS" w:hAnsi="Liberation Serif" w:cs="Arial Unicode MS"/>
                <w:kern w:val="1"/>
                <w:sz w:val="20"/>
                <w:szCs w:val="20"/>
                <w:lang w:eastAsia="zh-CN" w:bidi="hi-IN"/>
              </w:rPr>
              <w:t>, нести социальную и этическую ответственность за принятые решения (ОК-2).</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tcPr>
          <w:p w14:paraId="7BD7ABCA"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Использовать познавательно-коммуникативные факторы в нестандартных анализируемых ситуациях при написании и защиты ВКР.</w:t>
            </w:r>
          </w:p>
        </w:tc>
      </w:tr>
      <w:tr w:rsidR="00662758" w:rsidRPr="00662758" w14:paraId="61DF68AF" w14:textId="77777777" w:rsidTr="00157DFD">
        <w:tc>
          <w:tcPr>
            <w:tcW w:w="2768" w:type="dxa"/>
            <w:tcBorders>
              <w:top w:val="single" w:sz="4" w:space="0" w:color="auto"/>
              <w:left w:val="single" w:sz="4" w:space="0" w:color="auto"/>
              <w:bottom w:val="single" w:sz="4" w:space="0" w:color="auto"/>
              <w:right w:val="single" w:sz="4" w:space="0" w:color="auto"/>
            </w:tcBorders>
            <w:shd w:val="clear" w:color="auto" w:fill="auto"/>
            <w:vAlign w:val="center"/>
          </w:tcPr>
          <w:p w14:paraId="6EA83784"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Готовность к саморазвитию, самореализации, использованию творческого потенциала (ОК-3).</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tcPr>
          <w:p w14:paraId="4666B033"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Оформлять магистерскую диссертацию в соответствии с требованиями методических указаний по государственной итоговой аттестации.</w:t>
            </w:r>
          </w:p>
          <w:p w14:paraId="6C826812" w14:textId="77777777" w:rsidR="00662758" w:rsidRPr="00662758" w:rsidRDefault="00662758" w:rsidP="00662758">
            <w:pPr>
              <w:widowControl w:val="0"/>
              <w:suppressAutoHyphens/>
              <w:spacing w:after="0" w:line="240" w:lineRule="auto"/>
              <w:ind w:left="-57" w:right="-57"/>
              <w:rPr>
                <w:rFonts w:ascii="Liberation Serif" w:eastAsia="Arial Unicode MS" w:hAnsi="Liberation Serif" w:cs="Arial Unicode MS" w:hint="eastAsia"/>
                <w:kern w:val="1"/>
                <w:sz w:val="20"/>
                <w:szCs w:val="20"/>
                <w:lang w:eastAsia="zh-CN" w:bidi="hi-IN"/>
              </w:rPr>
            </w:pPr>
            <w:r w:rsidRPr="00662758">
              <w:rPr>
                <w:rFonts w:ascii="Liberation Serif" w:eastAsia="Arial Unicode MS" w:hAnsi="Liberation Serif" w:cs="Arial Unicode MS"/>
                <w:kern w:val="1"/>
                <w:sz w:val="20"/>
                <w:szCs w:val="20"/>
                <w:lang w:eastAsia="zh-CN" w:bidi="hi-IN"/>
              </w:rPr>
              <w:t>Представлять магистерскую диссертацию в установленные сроки.</w:t>
            </w:r>
          </w:p>
        </w:tc>
      </w:tr>
    </w:tbl>
    <w:p w14:paraId="05001CBC" w14:textId="705AF9DD" w:rsidR="00662758" w:rsidRDefault="00662758" w:rsidP="00662758">
      <w:pPr>
        <w:spacing w:after="0" w:line="360" w:lineRule="auto"/>
        <w:jc w:val="both"/>
        <w:rPr>
          <w:rFonts w:ascii="Times New Roman" w:eastAsia="Calibri" w:hAnsi="Times New Roman" w:cs="Times New Roman"/>
          <w:sz w:val="28"/>
        </w:rPr>
      </w:pPr>
    </w:p>
    <w:p w14:paraId="299C0E4A" w14:textId="77777777" w:rsidR="00FD3727" w:rsidRPr="00FD3727" w:rsidRDefault="00FD3727" w:rsidP="00FD3727">
      <w:pPr>
        <w:spacing w:after="0" w:line="360" w:lineRule="auto"/>
        <w:jc w:val="both"/>
        <w:rPr>
          <w:rFonts w:ascii="Times New Roman" w:eastAsia="Calibri" w:hAnsi="Times New Roman" w:cs="Times New Roman"/>
          <w:sz w:val="28"/>
        </w:rPr>
      </w:pPr>
    </w:p>
    <w:p w14:paraId="62DCF2F0"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1.3. ПОРЯДОК ПРОВЕДЕНИЯ ГОСУДАРСТВЕННОЙ ИТОГОВОЙ</w:t>
      </w:r>
    </w:p>
    <w:p w14:paraId="5160DB05"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АТТЕСТАЦИИ</w:t>
      </w:r>
    </w:p>
    <w:p w14:paraId="0BBF35F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Порядок проведения защиты выпускной квалификационной работы утверждается ученым советом ИЭП ННГУ на основании Положения о порядке проведения государственной итоговой аттестации по образовательным программам высшего образования в ННГУ им. Н.И. Лобачевского и доводится до сведения студентов магистратуры всех форм обучения.</w:t>
      </w:r>
    </w:p>
    <w:p w14:paraId="41872FA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Государственная экзаменационная комиссия (ГЭК) формируется из профессорско-преподавательского состава кафедры бухгалтерского учета ИЭП ННГУ, а также лиц, приглашенных из сторонних организаций (высококвалифицированных специалистов организаций и учреждений -потребителей кадров данного профиля). ГЭК возглавляет председатель, который организует и контролирует деятельность экзаменационной комиссии, обеспечивает единство требований, предъявляемых к выпускникам.</w:t>
      </w:r>
    </w:p>
    <w:p w14:paraId="7A3D215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Защита выпускной квалификационной работы проводится на открытом заседании ГЭК с участием не менее двух третей ее состава и начинается с доклада студента по теме работы. Время для доклада (сообщения) определяется регламентом работы ГЭК и составляет 10 минут. После доклада студенту могут быть заданы вопросы, в том числе по замечаниям рецензента и научного руководителя, содержащимся в рецензии и отзыве соответственно.</w:t>
      </w:r>
    </w:p>
    <w:p w14:paraId="16340AF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 ГЭК могут быть также представлены другие материалы, характеризующие научную и практическую значимость работы (акт внедрения, сведения о публикациях по теме выпускной квалификационной работы и др.).</w:t>
      </w:r>
    </w:p>
    <w:p w14:paraId="6595D7A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По окончании защиты каждому выпускнику выставляется итоговая оценка. Решение о присвоении выпускнику степени магистра и выдаче диплома о высшем образовании государственного образца либо диплома государственного образца с отличием принимает Государственная экзаменационная комиссия по положительным результатам итоговой государственной аттестации, оформленным соответствующими протоколами.</w:t>
      </w:r>
    </w:p>
    <w:p w14:paraId="40803DA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Лицам, завершившим освоение образовательной программы и не подтвердившим соответствие подготовки требованиям государственного образовательного стандарта высшего образования, повторные итоговые аттестационные испытания назначаются в порядке, определяемом ННГУ им. Н.И. Лобачевского.</w:t>
      </w:r>
    </w:p>
    <w:p w14:paraId="41A937E8" w14:textId="77777777" w:rsidR="00FD3727" w:rsidRPr="00FD3727" w:rsidRDefault="00FD3727" w:rsidP="00FD3727">
      <w:pPr>
        <w:spacing w:after="0" w:line="360" w:lineRule="auto"/>
        <w:jc w:val="both"/>
        <w:rPr>
          <w:rFonts w:ascii="Times New Roman" w:eastAsia="Calibri" w:hAnsi="Times New Roman" w:cs="Times New Roman"/>
          <w:sz w:val="28"/>
        </w:rPr>
      </w:pPr>
    </w:p>
    <w:p w14:paraId="13D28CD6"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2. РЕКОМЕНДАЦИИ ПО ПОДГОТОВКЕ ВЫПУСКНЫХ</w:t>
      </w:r>
    </w:p>
    <w:p w14:paraId="0F71A125"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КВАЛИФИКАЦИОННЫХ РАБОТ</w:t>
      </w:r>
    </w:p>
    <w:p w14:paraId="153FD326"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2.1. ЦЕЛЬ И ЗАДАЧИ</w:t>
      </w:r>
    </w:p>
    <w:p w14:paraId="4C940FF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Подбор материала для выполнения выпускной квалификационной работы осуществляется в течение всего срока обучения, в том числе в процессе прохождения производственной практики, выполнения научно-исследовательской работы. Выпускная квалификационная работа представляет собой выполненную обучающимися работу, </w:t>
      </w:r>
      <w:proofErr w:type="spellStart"/>
      <w:r w:rsidRPr="00FD3727">
        <w:rPr>
          <w:rFonts w:ascii="Times New Roman" w:eastAsia="Calibri" w:hAnsi="Times New Roman" w:cs="Times New Roman"/>
          <w:sz w:val="28"/>
        </w:rPr>
        <w:t>демонстритующую</w:t>
      </w:r>
      <w:proofErr w:type="spellEnd"/>
      <w:r w:rsidRPr="00FD3727">
        <w:rPr>
          <w:rFonts w:ascii="Times New Roman" w:eastAsia="Calibri" w:hAnsi="Times New Roman" w:cs="Times New Roman"/>
          <w:sz w:val="28"/>
        </w:rPr>
        <w:t xml:space="preserve"> уровень подготовленности выпускника к самостоятельному решению профессиональных задач, формируемых в зависимости от вида деятельности, к которым готовится выпускник (научно-исследовательскую, проектно-экономическую, аналитическую).</w:t>
      </w:r>
    </w:p>
    <w:p w14:paraId="6734D17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Тематика выпускных квалификационных работ должна быть направлена на решение профессиональных задач, установленных настоящими рекомендациями.</w:t>
      </w:r>
    </w:p>
    <w:p w14:paraId="70559E0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Целью выпускной квалификационной работы является систематизация и углубление теоретических и практических знаний в области совершенствования организации и методологии бухгалтерского учета, </w:t>
      </w:r>
      <w:r w:rsidRPr="00FD3727">
        <w:rPr>
          <w:rFonts w:ascii="Times New Roman" w:eastAsia="Calibri" w:hAnsi="Times New Roman" w:cs="Times New Roman"/>
          <w:sz w:val="28"/>
        </w:rPr>
        <w:lastRenderedPageBreak/>
        <w:t>экономического анализа и аудита в микроэкономике для решения конкретных экономических задач хозяйствующего субъекта по выбранной теме.</w:t>
      </w:r>
    </w:p>
    <w:p w14:paraId="1F9D12F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Задачами выполнения квалификационной работы являются:</w:t>
      </w:r>
    </w:p>
    <w:p w14:paraId="67EC86A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приобретение навыков самостоятельной работы и овладение методикой научного исследования при решении проблемных вопросов;</w:t>
      </w:r>
    </w:p>
    <w:p w14:paraId="77F5E1F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получение в ходе исследований по теме выпускной квалификационной работы результатов в области бухгалтерского учета, экономического анализа и аудита, полезных для использования в практической деятельности конкретных предприятий;</w:t>
      </w:r>
    </w:p>
    <w:p w14:paraId="2EE9ECB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творческое изложение и сравнение норм российских и международных стандартов бухгалтерского учета, отчетности и аудита по выбранной теме с рекомендациями по их практическому применению;</w:t>
      </w:r>
    </w:p>
    <w:p w14:paraId="5F2BD0D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разработка предложений по совершенствованию способов и приемов первичного наблюдения, стоимостного измерения, группировки, обобщения и анализа учетно-экономической информации, аудиторских процедур и др.</w:t>
      </w:r>
    </w:p>
    <w:p w14:paraId="2EF6F10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 выполнении и защите выпускной квалификационной работы выпускники магистратуры должны показать способность и умение качественно решать задачи своей профессиональной деятельности, на хорошем литературном и профессиональном языке излагать содержание официальных и специальных источников информации, научно аргументировать и защищать свою точку зрения, выводы и предложения.</w:t>
      </w:r>
    </w:p>
    <w:p w14:paraId="5289E3EC"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2.2. ВЫБОР И УТВЕРЖДЕНИЕ ТЕМЫ</w:t>
      </w:r>
    </w:p>
    <w:p w14:paraId="0EF9C60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Выпускная квалификационная работа должна продемонстрировать навыки и способности выпускника применять теоретические знания для решения практических задач, реформирования бухгалтерского учета в коммерческих, бюджетных, кредитных и других организациях, постановке и решению проблемных задач в области методологии бухгалтерского учета, анализа и аудита, а также выработке рекомендаций по совершенствованию бухгалтерского учета, анализа, и аудита.</w:t>
      </w:r>
    </w:p>
    <w:p w14:paraId="1F2EC69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Темы выпускных квалификационных работ разрабатываются и утверждаются кафедрой бухгалтерского учета. Выпускник выбирает тему выпускной квалификационной работы по собственной инициативе, с учетом опыта практической работы и профессионального интереса в углубленном изучении вопросов одного из вида финансово-хозяйственной деятельности.</w:t>
      </w:r>
    </w:p>
    <w:p w14:paraId="60859D1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 этом перечень рекомендуемых тем не ограничивает инициативы выпускника магистратуры: он вправе предложить свою оригинальную тему с соответствующим обоснованием. Закрепление за каждым студентом темы выпускной квалификационной работы и назначение научных руководителей осуществляется заведующим кафедрой бухгалтерского учета.</w:t>
      </w:r>
    </w:p>
    <w:p w14:paraId="00E78BF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Обучающиеся оформляют заявление на утверждение темы выпускной квалификационной работы. Форма заявления приведена в Приложении 1.</w:t>
      </w:r>
    </w:p>
    <w:p w14:paraId="4DF04C3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Выбрав тему, студент должен определить ее актуальность, цель и задачи работы и подобрать необходимую нормативную и специальную литературу для более углубленного изучения данной области бухгалтерского учета, бухгалтерской финансовой отчетности, аудита или анализа.</w:t>
      </w:r>
    </w:p>
    <w:p w14:paraId="16A854D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Кроме того, необходимо самостоятельно составить план выпускной квалификационной работы, определить порядок сбора, обобщения и анализа информации в соответствии с выбранной темой. Подбирая литературу, надо обращаться к изданиям последних пяти лет.</w:t>
      </w:r>
    </w:p>
    <w:p w14:paraId="52CA806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Следует также учитывать все изменения в нормативном регулировании бухгалтерского учета и аудита.</w:t>
      </w:r>
    </w:p>
    <w:p w14:paraId="3DAD159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Выпускная квалификационная работа не должна носить компилятивный характер.</w:t>
      </w:r>
    </w:p>
    <w:p w14:paraId="3422D6D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Обучающиеся несут полную ответственность за научную самостоятельность и достоверность результатов выпускной квалификационной работы, ее содержание и оформление.</w:t>
      </w:r>
    </w:p>
    <w:p w14:paraId="3799CA4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Перечень тем выпускных квалификационных работ, рекомендуемых кафедрой бухгалтерского учета, приведен в Приложении 2.</w:t>
      </w:r>
    </w:p>
    <w:p w14:paraId="04BE4241" w14:textId="77777777" w:rsidR="008264A0" w:rsidRDefault="008264A0" w:rsidP="00FD3727">
      <w:pPr>
        <w:spacing w:after="0" w:line="360" w:lineRule="auto"/>
        <w:jc w:val="center"/>
        <w:rPr>
          <w:rFonts w:ascii="Times New Roman" w:eastAsia="Calibri" w:hAnsi="Times New Roman" w:cs="Times New Roman"/>
          <w:sz w:val="28"/>
        </w:rPr>
      </w:pPr>
    </w:p>
    <w:p w14:paraId="21F1F883" w14:textId="270EFAF5"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lastRenderedPageBreak/>
        <w:t>2.3. НАУЧНЫЙ РУКОВОДИТЕЛЬ</w:t>
      </w:r>
    </w:p>
    <w:p w14:paraId="5AD7709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Научный руководитель осуществляет непосредственное руководство выпускной квалификационной работой. Научными руководителями могут быть профессора и доценты и другие научные сотрудники кафедры бухгалтерского учета ИЭП ННГУ.</w:t>
      </w:r>
    </w:p>
    <w:p w14:paraId="160710C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 обязанности научного руководителя входит:</w:t>
      </w:r>
    </w:p>
    <w:p w14:paraId="281B2D1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осуществление текущего контроля за подготовкой и выполнением выпускной квалификационной работы, соответствием содержания работы утвержденному плану;</w:t>
      </w:r>
    </w:p>
    <w:p w14:paraId="359D5E7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консультирование студентов по возникающим в ходе написания работы вопросам, по содержанию глав и параграфов;</w:t>
      </w:r>
    </w:p>
    <w:p w14:paraId="713DBAE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утверждение плана работы и календарного графика выполнения работ;</w:t>
      </w:r>
    </w:p>
    <w:p w14:paraId="6838B25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проверка актуальности и целесообразности использования подобранных студентом источников информации по выбранной теме (законодательных актов, нормативных документов, специальной литературы);</w:t>
      </w:r>
    </w:p>
    <w:p w14:paraId="621EC63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проведение консультаций по установленному графику;</w:t>
      </w:r>
    </w:p>
    <w:p w14:paraId="51A7FE0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чтение подготовленных к проверке отдельных глав и параграфов;</w:t>
      </w:r>
    </w:p>
    <w:p w14:paraId="34CA4E8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консультирование студентов по оформлению раздаточного материала и доклада (сообщения).</w:t>
      </w:r>
    </w:p>
    <w:p w14:paraId="5032888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Научный руководитель выдает студенту задание для последовательного выполнения всех этапов работы, в соответствии с которым студенты должны решить следующие задачи:</w:t>
      </w:r>
    </w:p>
    <w:p w14:paraId="3DAC587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определить актуальность выбранной темы, предмет и объект исследования;</w:t>
      </w:r>
    </w:p>
    <w:p w14:paraId="17CABAA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подобрать специальную литературу по теме;</w:t>
      </w:r>
    </w:p>
    <w:p w14:paraId="57666D7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изучить законодательные акты и нормативные документы по выбранной теме;</w:t>
      </w:r>
    </w:p>
    <w:p w14:paraId="0F81F97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правильно сформулировать цель и задачи выпускной квалификационной работы;</w:t>
      </w:r>
    </w:p>
    <w:p w14:paraId="084C53E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 продумать, какие вопросы в области раскрытия методики бухгалтерского учета, анализа и аудита требуют дальнейшей разработки и совершенствования;</w:t>
      </w:r>
    </w:p>
    <w:p w14:paraId="733A85B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подобрать необходимый практический материал, для анализа и оценки состояния бухгалтерского учета на конкретном предприятии и т.п.</w:t>
      </w:r>
    </w:p>
    <w:p w14:paraId="27280F4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Оформленная в соответствии с требованиями выпускная квалификационная работа представляется на отзыв научному руководителю за 12 дней до защиты. Оценку работы по пятибалльной шкале дает научный руководитель и внешний рецензент. Шкала оценивания выпускной квалификационной работы представлена в Приложении 3</w:t>
      </w:r>
    </w:p>
    <w:p w14:paraId="46DDE16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 Отзыве научного руководителя указывается соответствие (несоответствие) выпускной квалификационной работы установленным требованиям, а также отмечается актуальность темы, уровень теоретической подготовки студента и умение применять знания на практике, степень самостоятельности студента, решение поставленных задач, научные и практические результаты работы, возможность их использования на практике. Отмечаются вопросы (замечания), на которые следует обратить внимание при защите выпускной квалификационной работы.</w:t>
      </w:r>
    </w:p>
    <w:p w14:paraId="491C9CA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Рецензент проводит анализ выпускаемой работы и не позднее 5 дней представляет на кафедру бухгалтерского учета письменную рецензию на выпускную квалификационную работу (приложение 4).</w:t>
      </w:r>
    </w:p>
    <w:p w14:paraId="69B3B9D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Окончательную оценку на защите выпускной квалификационной работы выставляет Государственная экзаменационная комиссия (ГЭК).</w:t>
      </w:r>
    </w:p>
    <w:p w14:paraId="2EEE60C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Не позднее чем за 2 дня до защиты научный руководитель передает работу секретарю государственной экзаменационной комиссии.</w:t>
      </w:r>
    </w:p>
    <w:p w14:paraId="0A027D32"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2.4. СОСТАВЛЕНИЕ И СОГЛАСОВАНИЕ ПЛАНА</w:t>
      </w:r>
    </w:p>
    <w:p w14:paraId="1C8999A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После утверждения выбранной темы и назначения научного руководителя студент составляет рабочий план выпускной квалификационной работы и представляет его своему научному руководителю на утверждение. Окончательный вариант плана обычно включает введение, три главы, </w:t>
      </w:r>
      <w:r w:rsidRPr="00FD3727">
        <w:rPr>
          <w:rFonts w:ascii="Times New Roman" w:eastAsia="Calibri" w:hAnsi="Times New Roman" w:cs="Times New Roman"/>
          <w:sz w:val="28"/>
        </w:rPr>
        <w:lastRenderedPageBreak/>
        <w:t>заключение и список литературы. Каждая глава делится на параграфы (как правило, 2-3 параграфа).</w:t>
      </w:r>
    </w:p>
    <w:p w14:paraId="65D8F8E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Составлению плана выпускной квалификационной работы предшествует изучение специальной литературы, законодательных актов, нормативных документов и стандартов в области бухгалтерского учета, бухгалтерской отчетности, экономического анализа и аудита, специальной литературы, а также изучение публикаций по выбранной теме за последние годы. Студенты вправе использовать любые доступные источники, включая справочно-правовые системы «Консультант плюс» и «Гарант», а также Интернет.</w:t>
      </w:r>
    </w:p>
    <w:p w14:paraId="4FD2AB0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План выпускной квалификационной работы должен отражать основные разделы исследования темы в теоретическом и практическом аспекте.</w:t>
      </w:r>
    </w:p>
    <w:p w14:paraId="5FF94E2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План подписывается научным руководителям и студентом.</w:t>
      </w:r>
    </w:p>
    <w:p w14:paraId="7A389ACA"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2.5. ОСНОВНЫЕ ЭТАПЫ РАБОТЫ</w:t>
      </w:r>
    </w:p>
    <w:p w14:paraId="6897290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Как уже было отмечено выше, закрепление за студентами темы выпускной квалификационной работы производится по его личному заявлению на имя заведующего кафедрой бухгалтерского учета. Получив информацию об утверждении темы работы, студент составляет план и предоставляет его на утверждение своему научному руководителю.</w:t>
      </w:r>
    </w:p>
    <w:p w14:paraId="0A0EA05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На консультации у научного руководителя определяется задание и календарный график выполнения отдельных глав (параграфов) выпускной квалификационной работы (Приложение 3).</w:t>
      </w:r>
    </w:p>
    <w:p w14:paraId="6E2990B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Студент отчитывается перед своим научным руководителем о проделанной работе.</w:t>
      </w:r>
    </w:p>
    <w:p w14:paraId="4BA2241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Для студентов подготовка выпускной квалификационной работы состоит из следующих последовательных этапов:</w:t>
      </w:r>
    </w:p>
    <w:p w14:paraId="264F24D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выбор темы работы и своевременное оформление заявления для ее утверждения;</w:t>
      </w:r>
    </w:p>
    <w:p w14:paraId="4545964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подбор и первоначальное ознакомление с литературой по избранной теме, включая нормативно-правовые источники;</w:t>
      </w:r>
    </w:p>
    <w:p w14:paraId="19A264B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составление плана выпускной квалификационной работы;</w:t>
      </w:r>
    </w:p>
    <w:p w14:paraId="05FF0BF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 знакомство с научным руководителем, согласование плана и календарного графика работы;</w:t>
      </w:r>
    </w:p>
    <w:p w14:paraId="247BA94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изучение литературы по соответствующей тематике, требований нормативных правовых актов, выполнение теоретической части работы;</w:t>
      </w:r>
    </w:p>
    <w:p w14:paraId="3719BD6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написание текста выпускной квалификационной работы и передача отдельных глав (параграфов) научному руководителю на проверку;</w:t>
      </w:r>
    </w:p>
    <w:p w14:paraId="718392C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доработка отдельных глав выпускной квалификационной работы по замечаниям научного руководителя;</w:t>
      </w:r>
    </w:p>
    <w:p w14:paraId="5FA3846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оформление введения, заключения, списка источников и приложений в соответствии с требованиями;</w:t>
      </w:r>
    </w:p>
    <w:p w14:paraId="1F1B83F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составление аннотации по выполненной работе, где определяются актуальность, цель работы, объект исследования, результаты исследования;</w:t>
      </w:r>
    </w:p>
    <w:p w14:paraId="7DA3649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завершение и окончательное оформление выпускной квалификационной работы;</w:t>
      </w:r>
    </w:p>
    <w:p w14:paraId="0055D87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рецензирование выпускной квалификационной работы: передача для внешней рецензии научному сотруднику, главному бухгалтеру или заместителю главного бухгалтера, финансовому директору, другому должностному лицу, профиль деятельности которого соответствует выбранной теме, (профиль деятельности организации, в которой работает рецензент, также должен соответствовать выбранной теме);</w:t>
      </w:r>
    </w:p>
    <w:p w14:paraId="785EBD5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представление выпускной квалификационной работы на отзыв научному руководителю;</w:t>
      </w:r>
    </w:p>
    <w:p w14:paraId="6593EBC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подготовка раздаточного материала и текста устного доклада (выступления) к защите выпускной квалификационной работы.</w:t>
      </w:r>
    </w:p>
    <w:p w14:paraId="76C9530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 приведенном выше перечне указаны рекомендуемые укрупненные этапы работы. Содержание некоторых из названных этапов в последующем может быть детализировано, а сроки их выполнения уточнены в соответствии с заданием, выдаваемым научным руководителем.</w:t>
      </w:r>
    </w:p>
    <w:p w14:paraId="24846CDF"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2.6. СТРУКТУРА ВЫПУСКНОЙ КВАЛИФИКАЦИОННОЙ РАБОТЫ</w:t>
      </w:r>
    </w:p>
    <w:p w14:paraId="07517BC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Структура работы определена "ГОСТ 7.32-2001.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Постановлением Госстандарта России от 04.09.2001 N 367-ст) (ред. от 07.09.2005)</w:t>
      </w:r>
    </w:p>
    <w:p w14:paraId="5C0585A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Выпускная квалификационная работа должна содержать в указанной ниже последовательности:</w:t>
      </w:r>
    </w:p>
    <w:p w14:paraId="5AE5897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титульный лист,</w:t>
      </w:r>
    </w:p>
    <w:p w14:paraId="32D7C21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аннотацию,</w:t>
      </w:r>
    </w:p>
    <w:p w14:paraId="1A3D019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содержание (оглавление),</w:t>
      </w:r>
    </w:p>
    <w:p w14:paraId="3172913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введение,</w:t>
      </w:r>
    </w:p>
    <w:p w14:paraId="1338B30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основную часть,</w:t>
      </w:r>
    </w:p>
    <w:p w14:paraId="0139168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заключение,</w:t>
      </w:r>
    </w:p>
    <w:p w14:paraId="0621B34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список источников,</w:t>
      </w:r>
    </w:p>
    <w:p w14:paraId="55E75EC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приложения.</w:t>
      </w:r>
    </w:p>
    <w:p w14:paraId="282C795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Требования к содержанию, структуре и оформлению текста аннотации установлены ГОСТ 7.9-95 (ИСО 214-76) «Система стандартов по информации, библиотечному и издательскому делу. Реферат и аннотация». Общие требования" Страница, содержащая текст аннотации, не нумеруется. Аннотация – это общая характеристика выпускной квалификационной работы, включающее основные фактические сведения и выводы, без дополнительной интерпретации или критических замечаний автора.</w:t>
      </w:r>
    </w:p>
    <w:p w14:paraId="4D37757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 аннотации указывается количество: страниц (без приложений), таблиц, рисунков, приложений, используемых в работе источников.</w:t>
      </w:r>
    </w:p>
    <w:p w14:paraId="63A229E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Аннотация включает следующие аспекты содержания выпускной квалификационной работы:</w:t>
      </w:r>
    </w:p>
    <w:p w14:paraId="5F2F3ED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тему и цель работы;</w:t>
      </w:r>
    </w:p>
    <w:p w14:paraId="3289A9F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предмет и объект исследования;</w:t>
      </w:r>
    </w:p>
    <w:p w14:paraId="664A8B5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методику и методологию выполнения работы;</w:t>
      </w:r>
    </w:p>
    <w:p w14:paraId="54CFCF2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краткую характеристику рассматриваемой организации;</w:t>
      </w:r>
    </w:p>
    <w:p w14:paraId="434A3F5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 результаты работы;</w:t>
      </w:r>
    </w:p>
    <w:p w14:paraId="126CCD5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область применения результатов.</w:t>
      </w:r>
    </w:p>
    <w:p w14:paraId="730E492F"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3. ПРАВИЛА ОФОРМЛЕНИЯ ВЫПУСКНЫХ КВАЛИФИКАЦИОННЫХ РАБОТ</w:t>
      </w:r>
    </w:p>
    <w:p w14:paraId="061A9454"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3.1. ОБЩИЕ ТРЕБОВАНИЯ</w:t>
      </w:r>
    </w:p>
    <w:p w14:paraId="44B8FE8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Общими требованиями к выпускной квалификационной работе являются:</w:t>
      </w:r>
    </w:p>
    <w:p w14:paraId="080A759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отбор существенных данных,</w:t>
      </w:r>
    </w:p>
    <w:p w14:paraId="144DD9D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четкость построения,</w:t>
      </w:r>
    </w:p>
    <w:p w14:paraId="09AA67C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логическая последовательность изложения материала,</w:t>
      </w:r>
    </w:p>
    <w:p w14:paraId="695C9F0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убедительность аргументации на основе формулирования гипотез и их анализа,</w:t>
      </w:r>
    </w:p>
    <w:p w14:paraId="214E9A6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краткость и точность формулировок, исключающих возможность субъективного и неоднозначного толкования,</w:t>
      </w:r>
    </w:p>
    <w:p w14:paraId="5F87263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доказательность выводов и обоснованность рекомендаций.</w:t>
      </w:r>
    </w:p>
    <w:p w14:paraId="5ED28F1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Вместе с тем:</w:t>
      </w:r>
    </w:p>
    <w:p w14:paraId="4EC7F6D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работа должна быть выполнена магистром самостоятельно;</w:t>
      </w:r>
    </w:p>
    <w:p w14:paraId="68546FC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в исследовании необходимо привести обзор и возможную критику действующего нормативно–правового обеспечения бухгалтерского учета, экономического анализа и аудита в ориентации на гармонизацию национальной системы бухгалтерского учета с международными стандартами финансовой отчетности;</w:t>
      </w:r>
    </w:p>
    <w:p w14:paraId="0A5082C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результаты работы должны иметь научную и практическую ценность;</w:t>
      </w:r>
    </w:p>
    <w:p w14:paraId="4DB4E3B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выпускная квалификационная работа выполняется с использованием официальных источников законодательных актов и нормативных документов по теме исследования, научных публикаций и практических материалов; цитаты должны приводится с указанием источников (в квадратных скобках);</w:t>
      </w:r>
    </w:p>
    <w:p w14:paraId="2F90561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по результатам работы необходимо сформулировать обоснованные выводы и предложения, направленные на совершенствование бухгалтерского учета, экономического анализа и аудита.</w:t>
      </w:r>
    </w:p>
    <w:p w14:paraId="4F42B6A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Текст выпускной квалификационной работы рекомендуется представлять в машинописном виде (через 1,5 межстрочный интервал; цвет шрифта только черный, размер 13-14). Размер шрифта в таблицах и на рисунках может быть 10-12. Текст выполняется на одной стороне листа белой нелинованной бумаги, формат Ах4 (297 х 210 мм). Каждый лист (страница) должен иметь границы текста. Поля должны оставляться по всем четырем сторонам листа: слева не менее 25 мм, справа не менее 10 мм, сверху не менее 20 мм и снизу не менее 20 мм. Красная строка начинается с отступа от левого края на 5 знаков. Вписывать в текст отдельные слова, формулы, условные знаки, а также выполнять схемы и рисунки допускается только черной пастой (использовать чертежный шрифт).</w:t>
      </w:r>
    </w:p>
    <w:p w14:paraId="4D66BEE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Повреждения листов выпускной квалификационной работы, помарки и следы не полностью удаленного прежнего текста не допускаются.</w:t>
      </w:r>
    </w:p>
    <w:p w14:paraId="79B746C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Все страницы работы нумеруются по порядку арабскими цифрами без каких-либо знаков, соблюдая сквозную нумерацию по всему тексту работы (в правом верхнем углу).</w:t>
      </w:r>
    </w:p>
    <w:p w14:paraId="0723922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Рекомендуемый объем выпускной квалификационной работы – 100 стр. (без приложений).</w:t>
      </w:r>
    </w:p>
    <w:p w14:paraId="7AAB4CEA"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3.2. ОСНОВНАЯ ЧАСТЬ</w:t>
      </w:r>
    </w:p>
    <w:p w14:paraId="18B2B04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Общие требования к оформлению выпускной квалификационной работы заключаются в следующем:</w:t>
      </w:r>
    </w:p>
    <w:p w14:paraId="1A219CF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текст всех глав выпускной квалификационной работы должен разделяться на параграфы;</w:t>
      </w:r>
    </w:p>
    <w:p w14:paraId="16905FC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главы должны быть пронумерованы арабскими цифрами в пределах всей работы. После номера главы ставится точка. Страницы, на которых располагаются «Введение», «Заключение» и «Список источников» не нумеруются;</w:t>
      </w:r>
    </w:p>
    <w:p w14:paraId="3BB7A5F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 параграфы следует нумеровать арабскими цифрами в пределах каждой главы. Номер параграфа должен состоять из номера главы и номера параграфа, разделенных точкой. В конце номера параграфа также ставят точку, например, </w:t>
      </w:r>
      <w:r w:rsidRPr="00FD3727">
        <w:rPr>
          <w:rFonts w:ascii="Times New Roman" w:eastAsia="Calibri" w:hAnsi="Times New Roman" w:cs="Times New Roman"/>
          <w:sz w:val="28"/>
        </w:rPr>
        <w:lastRenderedPageBreak/>
        <w:t>«1.1.» (первый параграф первой главы) или «3.1.» (первый параграф третьей главы);</w:t>
      </w:r>
    </w:p>
    <w:p w14:paraId="0F66EFE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главы и параграфы должны иметь краткие и содержательные наименования. Название главы (параграфа) должно соответствовать содержанию, быть логически полноценным (</w:t>
      </w:r>
      <w:proofErr w:type="spellStart"/>
      <w:r w:rsidRPr="00FD3727">
        <w:rPr>
          <w:rFonts w:ascii="Times New Roman" w:eastAsia="Calibri" w:hAnsi="Times New Roman" w:cs="Times New Roman"/>
          <w:sz w:val="28"/>
        </w:rPr>
        <w:t>недвузначным</w:t>
      </w:r>
      <w:proofErr w:type="spellEnd"/>
      <w:r w:rsidRPr="00FD3727">
        <w:rPr>
          <w:rFonts w:ascii="Times New Roman" w:eastAsia="Calibri" w:hAnsi="Times New Roman" w:cs="Times New Roman"/>
          <w:sz w:val="28"/>
        </w:rPr>
        <w:t>).</w:t>
      </w:r>
    </w:p>
    <w:p w14:paraId="7B0EAF2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наименования глав печатаются прописными буквами, в виде заголовков (симметрично тексту, то есть используется «выравнивание по центру»);</w:t>
      </w:r>
    </w:p>
    <w:p w14:paraId="7D6298D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наименования параграфов в виде заголовка печатаются строчными буквами (кроме первой прописной);</w:t>
      </w:r>
    </w:p>
    <w:p w14:paraId="4A8EBED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переносы слов в заголовках глав и параграфов не допускаются. Точка в конце заголовка не ставится. Если заголовок состоит из двух предложений, их разделяют точками.</w:t>
      </w:r>
    </w:p>
    <w:p w14:paraId="613BD0E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каждую главу выпускной квалификационной работы следует начинать с нового листа (страницы);</w:t>
      </w:r>
    </w:p>
    <w:p w14:paraId="4ECA6B3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нумерация выпускной квалификационной работы должна быть сквозной:</w:t>
      </w:r>
    </w:p>
    <w:p w14:paraId="467EE38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первой страницей является титульный лист, второй – аннотация, третий -содержание. На указанных страницах номер не ставят. Номера страниц, начиная с введения, проставляют арабскими цифрами в правом верхнем углу;</w:t>
      </w:r>
    </w:p>
    <w:p w14:paraId="0CEBC31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если в работе содержатся рисунки и таблицы, которые располагаются на отдельных страницах, их необходимо включать в общую нумерацию.</w:t>
      </w:r>
    </w:p>
    <w:p w14:paraId="4BA8AF7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Приложения и список источников необходимо включать в сквозную нумерацию страниц;</w:t>
      </w:r>
    </w:p>
    <w:p w14:paraId="216014B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в содержании последовательно перечисляются «введение», заголовки глав, параграфов, «заключение», «список источников» и «приложения», указываются номера страниц, на которых они помещены. Содержание должно включать все заголовки, имеющиеся в работе. Слово «СОДЕРЖАНИЕ» записывают в виде заголовка (симметрично тексту). Наименования, включенные в содержание, записывают строчными буквами.</w:t>
      </w:r>
    </w:p>
    <w:p w14:paraId="7E086C7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Введение</w:t>
      </w:r>
    </w:p>
    <w:p w14:paraId="2435772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Введение должно кратко характеризовать состояние вопроса, которому посвящена работа. Во введении следует четко сформулировать, в чем заключается актуальность работы, и обосновать необходимость исследования темы.</w:t>
      </w:r>
    </w:p>
    <w:p w14:paraId="32290B4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Кроме того, необходимо сформулировать цель и задачи исследования, а также изложить структуру работы (с кратким описанием содержания глав) и сведения о внедрении, либо возможности внедрения основных результатов работы (практического применения).</w:t>
      </w:r>
    </w:p>
    <w:p w14:paraId="6BA2832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Заглавием служит слово «ВВЕДЕНИЕ», напечатанное на отдельной строке прописными буквами (симметрично тексту по центру).</w:t>
      </w:r>
    </w:p>
    <w:p w14:paraId="548E394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Основная часть выпускной квалификационной работы Основная часть включает, как правило, три главы. Главы разделяются на 2-3 параграфа (объем каждого параграфа около 10-15 стр.).</w:t>
      </w:r>
    </w:p>
    <w:p w14:paraId="6F37FEA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Текст выпускной квалификационной работы пишут от третьего лица, в изъявительном наклонении. Например, «В таблице систематизированы … Данные для анализа содержатся… В главе рассматриваются… Проведенные исследования свидетельствуют о …» и т.п. Разрешается использование словосочетаний </w:t>
      </w:r>
      <w:proofErr w:type="gramStart"/>
      <w:r w:rsidRPr="00FD3727">
        <w:rPr>
          <w:rFonts w:ascii="Times New Roman" w:eastAsia="Calibri" w:hAnsi="Times New Roman" w:cs="Times New Roman"/>
          <w:sz w:val="28"/>
        </w:rPr>
        <w:t>«по нашему мнению</w:t>
      </w:r>
      <w:proofErr w:type="gramEnd"/>
      <w:r w:rsidRPr="00FD3727">
        <w:rPr>
          <w:rFonts w:ascii="Times New Roman" w:eastAsia="Calibri" w:hAnsi="Times New Roman" w:cs="Times New Roman"/>
          <w:sz w:val="28"/>
        </w:rPr>
        <w:t>», «полагаем», «можно предположить».</w:t>
      </w:r>
    </w:p>
    <w:p w14:paraId="52305C4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Текст выпускной квалификационной работы должен быть кратким, четким и не допускать различных толкований.</w:t>
      </w:r>
    </w:p>
    <w:p w14:paraId="2450D7F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Обязательным условием для выпускной квалификационной работы является выявление проблемных вопросов по теме исследования как в теоретическом, так и в практическом аспекте и авторские предложения по их решению.</w:t>
      </w:r>
    </w:p>
    <w:p w14:paraId="4C795C0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 тексте выпускной квалификационной работы не допускается:</w:t>
      </w:r>
    </w:p>
    <w:p w14:paraId="66CCF8D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 применять сокращения слов, кроме установленных правилами русской орфографии, пунктуации, а также соответствующими государственными стандартами; при необходимости использования собственных сокращений слов такие слова первый раз в тексте указываются полностью, а рядом в скобках проставляется введенное соискателем сокращение (например: </w:t>
      </w:r>
      <w:r w:rsidRPr="00FD3727">
        <w:rPr>
          <w:rFonts w:ascii="Times New Roman" w:eastAsia="Calibri" w:hAnsi="Times New Roman" w:cs="Times New Roman"/>
          <w:sz w:val="28"/>
        </w:rPr>
        <w:lastRenderedPageBreak/>
        <w:t>«…нематериальные активы (далее НМА) …»), далее в работе уже может использоваться такое сокращение;</w:t>
      </w:r>
    </w:p>
    <w:p w14:paraId="60746BE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употреблять математические знаки без цифр;</w:t>
      </w:r>
    </w:p>
    <w:p w14:paraId="6D5CAED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применять иностранные слова и термины при наличии равнозначных слов и терминов в русском языке.</w:t>
      </w:r>
    </w:p>
    <w:p w14:paraId="17AD8A1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Необходимым требованием к изложению материала является логическая связь между главами и последовательное развитие основной темы на протяжении всей работы; примерно равное количество страниц по главам.</w:t>
      </w:r>
    </w:p>
    <w:p w14:paraId="779654C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 формулах в качестве символов следует применять обозначения, установленные соответствующими государственными стандартами.</w:t>
      </w:r>
    </w:p>
    <w:p w14:paraId="5D3EAB9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какой они приведены в формуле. Первая строка расшифровки должна начинаться со слова «где» без двоеточия после него.</w:t>
      </w:r>
    </w:p>
    <w:p w14:paraId="48495EF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Все формулы, если их в работе более одной, нумеруются арабскими цифрами в пределах главы. Номер формулы состоит из номера главы и порядкового номера формулы, разделенных точкой. Номер указывают с правой стороны листа на уровне формулы в круглых скобках.</w:t>
      </w:r>
    </w:p>
    <w:p w14:paraId="41CC78B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Ссылки в тексте на номер формулы приводят в скобках, например, «…в формуле (3.1)».</w:t>
      </w:r>
    </w:p>
    <w:p w14:paraId="5C40595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Количество иллюстраций должно быть достаточным для пояснения излагаемого текста. Иллюстрации (схемы, рисунки, таблицы и пр.) могут быть расположены как по тексту работы, так и в приложениях.</w:t>
      </w:r>
    </w:p>
    <w:p w14:paraId="2BB0AD1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Все иллюстрации, если их более одной, нумеруют в пределах раздела арабскими цифрами. Номер иллюстрации состоит из номера главы и порядкового номера иллюстрации, разделенных точкой, например: рис. 1.1, рис. 1.2. Ссылки на иллюстрации дают по типу: «(рис. 1.1)» или «на рис. 1.1 представлено …». Иллюстрации при необходимости могут иметь наименование и поясняющие данные (подрисуночный текст). Наименование и </w:t>
      </w:r>
      <w:r w:rsidRPr="00FD3727">
        <w:rPr>
          <w:rFonts w:ascii="Times New Roman" w:eastAsia="Calibri" w:hAnsi="Times New Roman" w:cs="Times New Roman"/>
          <w:sz w:val="28"/>
        </w:rPr>
        <w:lastRenderedPageBreak/>
        <w:t>поясняющие данные помещают под иллюстрацией. Номер иллюстрации помещают перед наименованием.</w:t>
      </w:r>
    </w:p>
    <w:p w14:paraId="33EDD5B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Цифровой материал, как правило, оформляют в виде таблиц (см. табл. 3.1). Таблица должна иметь заголовок, который выполняют строчными буквами (кроме первой прописной) и помещают над таблицей посередине.</w:t>
      </w:r>
    </w:p>
    <w:p w14:paraId="462D102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Если строки таблицы выходят за формат листа, таблицу делят на части, которые переносят на другие листы. В каждой части такой таблицы должна быть строка «нумерация граф». Перенесенная часть таблицы на последующем листе должна начинаться со строки «нумерация граф». Слово «Таблица», заголовок и порядковый номер таблицы указывают один раз над первой частью таблицы, над последующими частями пишут «Продолжение табл. 3.1»</w:t>
      </w:r>
    </w:p>
    <w:p w14:paraId="49D1318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Графу «№ п/п» в таблицу можно не включать. При необходимости нумерации показателей порядковые номера можно указывать перед их наименованием.</w:t>
      </w:r>
    </w:p>
    <w:p w14:paraId="7966234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Все таблицы нумеруют в пределах главы арабскими цифрами. Номер таблицы состоит из номера главы (параграфа) и порядкового номера таблицы, разделенных точкой (например «Таблица 3.1» - первая таблица третьей главы).</w:t>
      </w:r>
    </w:p>
    <w:p w14:paraId="5E64DBD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Над правым верхним углом таблицы помещают надпись «Таблица …» с указанием номера таблицы, например: «Таблица 2.1». Надпись «Таблица …» пишут выше заголовка.</w:t>
      </w:r>
    </w:p>
    <w:p w14:paraId="5E53DBF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Заключение</w:t>
      </w:r>
    </w:p>
    <w:p w14:paraId="522995E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Заглавием должно служить слово «ЗАКЛЮЧЕНИЕ», напечатанное на отдельной строке прописными буквами симметрично тексту.</w:t>
      </w:r>
    </w:p>
    <w:p w14:paraId="2068813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Заключение должно содержать оценку результатов работы, в частности, с точки зрения выполнения поставленных цели и задач. В заключении может мотивироваться целесообразность продолжения работы, намечаться ее пути и цели, также заключение содержит обобщающие выводы и предложения по материалам проведенного исследования выбранной темы.</w:t>
      </w:r>
    </w:p>
    <w:p w14:paraId="643284C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Пишутся выводы тезисно (по пунктам) и должны отражать основные положения по теории вопроса, по проведенному исследованию и </w:t>
      </w:r>
      <w:r w:rsidRPr="00FD3727">
        <w:rPr>
          <w:rFonts w:ascii="Times New Roman" w:eastAsia="Calibri" w:hAnsi="Times New Roman" w:cs="Times New Roman"/>
          <w:sz w:val="28"/>
        </w:rPr>
        <w:lastRenderedPageBreak/>
        <w:t>предлагаемым направлениям совершенствования практики учета, экономического анализа и аудита для конкретной организации.</w:t>
      </w:r>
    </w:p>
    <w:p w14:paraId="011BD588"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3.4. СПИСОК ИСТОЧНИКОВ</w:t>
      </w:r>
    </w:p>
    <w:p w14:paraId="23DB67B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Оформление списка источников литературы осуществляется в соответствии с:</w:t>
      </w:r>
    </w:p>
    <w:p w14:paraId="3326E93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ГОСТ 7.1-2003. Библиографическая запись. Библиографическое описание. Общие требования и правила составления</w:t>
      </w:r>
    </w:p>
    <w:p w14:paraId="76CDD37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ГОСТ 7.82-2001. Библиографическая запись. Библиографическое описание электронных ресурсов.</w:t>
      </w:r>
    </w:p>
    <w:p w14:paraId="51371ED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Заглавием должно служить словосочетание «СПИСОК ИСТОЧНИКОВ», напечатанное на отдельной строке прописными буквами симметрично тексту. В список включают все использованные источники в следующем порядке:</w:t>
      </w:r>
    </w:p>
    <w:p w14:paraId="4AA6F7C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Конституция РФ, кодексы (Гражданский, Налоговый и др.), законы (Федеральный закон «О бухгалтерском учете» № 402-ФЗ и др.);</w:t>
      </w:r>
    </w:p>
    <w:p w14:paraId="027D10D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Указы Президента РФ, Постановления Правительства РФ;</w:t>
      </w:r>
    </w:p>
    <w:p w14:paraId="12FC101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Положения по бухгалтерскому учету, аудиторские стандарты, приказы Минфина РФ, ЦБ РФ, инструкции, методические рекомендации официальных организаций, отдельные письма Минфина РФ, судов, разных инстанций;</w:t>
      </w:r>
    </w:p>
    <w:p w14:paraId="6B0282E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специальная литература в алфавитном порядке.</w:t>
      </w:r>
    </w:p>
    <w:p w14:paraId="5A65818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Однотомное издание</w:t>
      </w:r>
    </w:p>
    <w:p w14:paraId="03272A8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 Заглавие: сведения, относящиеся к заглавию (см. на титуле). -</w:t>
      </w:r>
    </w:p>
    <w:p w14:paraId="10975B0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Сведения об издании (информация о переиздании, номер издания). -</w:t>
      </w:r>
    </w:p>
    <w:p w14:paraId="198B06A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Место издания: Издательство, Год издания. - Объем. - (Серия).</w:t>
      </w:r>
    </w:p>
    <w:p w14:paraId="058B755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Примечания:</w:t>
      </w:r>
    </w:p>
    <w:p w14:paraId="5220317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 Если у издания один, два или три автора, то описание начинается с фамилии и инициалов автора(</w:t>
      </w:r>
      <w:proofErr w:type="spellStart"/>
      <w:r w:rsidRPr="00FD3727">
        <w:rPr>
          <w:rFonts w:ascii="Times New Roman" w:eastAsia="Calibri" w:hAnsi="Times New Roman" w:cs="Times New Roman"/>
          <w:sz w:val="28"/>
        </w:rPr>
        <w:t>ов</w:t>
      </w:r>
      <w:proofErr w:type="spellEnd"/>
      <w:r w:rsidRPr="00FD3727">
        <w:rPr>
          <w:rFonts w:ascii="Times New Roman" w:eastAsia="Calibri" w:hAnsi="Times New Roman" w:cs="Times New Roman"/>
          <w:sz w:val="28"/>
        </w:rPr>
        <w:t>). Далее через точку "." пишется Заглавие.</w:t>
      </w:r>
    </w:p>
    <w:p w14:paraId="38166CE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 Если у издания четыре автора и более, то описание начинается с заглавия. За косой чертой "/"указываются все авторы.</w:t>
      </w:r>
    </w:p>
    <w:p w14:paraId="4F5DEA5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3. Если у издания нет автора, но указаны редакторы, составители, переводчики и т.п., то описание начинается с заглавия. За косой чертой "/" после заглавия сразу пишутся редакторы, составители и т.п. с указанием функции.</w:t>
      </w:r>
    </w:p>
    <w:p w14:paraId="60F3B31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4. Если у издания нет автора, редакторов и т.п. То после заглавия сразу идет информация об издании после точки и тире ". - ".</w:t>
      </w:r>
    </w:p>
    <w:p w14:paraId="002A6EF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Примеры:</w:t>
      </w:r>
    </w:p>
    <w:p w14:paraId="76F0E6D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Лейбин В.М. Психоанализ: учебник. - СПб</w:t>
      </w:r>
      <w:proofErr w:type="gramStart"/>
      <w:r w:rsidRPr="00FD3727">
        <w:rPr>
          <w:rFonts w:ascii="Times New Roman" w:eastAsia="Calibri" w:hAnsi="Times New Roman" w:cs="Times New Roman"/>
          <w:sz w:val="28"/>
        </w:rPr>
        <w:t>. :</w:t>
      </w:r>
      <w:proofErr w:type="gramEnd"/>
      <w:r w:rsidRPr="00FD3727">
        <w:rPr>
          <w:rFonts w:ascii="Times New Roman" w:eastAsia="Calibri" w:hAnsi="Times New Roman" w:cs="Times New Roman"/>
          <w:sz w:val="28"/>
        </w:rPr>
        <w:t xml:space="preserve"> Питер, 2002. - 576 с. - (Учебник нового века).</w:t>
      </w:r>
    </w:p>
    <w:p w14:paraId="12D53E92" w14:textId="77777777" w:rsidR="00FD3727" w:rsidRPr="00FD3727" w:rsidRDefault="00FD3727" w:rsidP="00FD3727">
      <w:pPr>
        <w:spacing w:after="0" w:line="360" w:lineRule="auto"/>
        <w:jc w:val="both"/>
        <w:rPr>
          <w:rFonts w:ascii="Times New Roman" w:eastAsia="Calibri" w:hAnsi="Times New Roman" w:cs="Times New Roman"/>
          <w:sz w:val="28"/>
        </w:rPr>
      </w:pPr>
      <w:proofErr w:type="spellStart"/>
      <w:r w:rsidRPr="00FD3727">
        <w:rPr>
          <w:rFonts w:ascii="Times New Roman" w:eastAsia="Calibri" w:hAnsi="Times New Roman" w:cs="Times New Roman"/>
          <w:sz w:val="28"/>
        </w:rPr>
        <w:t>Ашервуд</w:t>
      </w:r>
      <w:proofErr w:type="spellEnd"/>
      <w:r w:rsidRPr="00FD3727">
        <w:rPr>
          <w:rFonts w:ascii="Times New Roman" w:eastAsia="Calibri" w:hAnsi="Times New Roman" w:cs="Times New Roman"/>
          <w:sz w:val="28"/>
        </w:rPr>
        <w:t xml:space="preserve"> Б. Азбука общения. - М.: </w:t>
      </w:r>
      <w:proofErr w:type="spellStart"/>
      <w:r w:rsidRPr="00FD3727">
        <w:rPr>
          <w:rFonts w:ascii="Times New Roman" w:eastAsia="Calibri" w:hAnsi="Times New Roman" w:cs="Times New Roman"/>
          <w:sz w:val="28"/>
        </w:rPr>
        <w:t>Либерея</w:t>
      </w:r>
      <w:proofErr w:type="spellEnd"/>
      <w:r w:rsidRPr="00FD3727">
        <w:rPr>
          <w:rFonts w:ascii="Times New Roman" w:eastAsia="Calibri" w:hAnsi="Times New Roman" w:cs="Times New Roman"/>
          <w:sz w:val="28"/>
        </w:rPr>
        <w:t>, 1995. - 173 с.</w:t>
      </w:r>
    </w:p>
    <w:p w14:paraId="19CE353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Современная информатика: наука, технология, деятельность / Р.С. Гиляревский, Г.З. </w:t>
      </w:r>
      <w:proofErr w:type="spellStart"/>
      <w:r w:rsidRPr="00FD3727">
        <w:rPr>
          <w:rFonts w:ascii="Times New Roman" w:eastAsia="Calibri" w:hAnsi="Times New Roman" w:cs="Times New Roman"/>
          <w:sz w:val="28"/>
        </w:rPr>
        <w:t>Залаев</w:t>
      </w:r>
      <w:proofErr w:type="spellEnd"/>
      <w:r w:rsidRPr="00FD3727">
        <w:rPr>
          <w:rFonts w:ascii="Times New Roman" w:eastAsia="Calibri" w:hAnsi="Times New Roman" w:cs="Times New Roman"/>
          <w:sz w:val="28"/>
        </w:rPr>
        <w:t>, И.И. Родионов, В.А. Цветкова; под ред. Ю.М. Арского. - М.: Информатика, 1997. - 211 с.</w:t>
      </w:r>
    </w:p>
    <w:p w14:paraId="16DB5D9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Логопедия: учебник для студ. дефектолог. фак. пед. Вузов / ред. Л.С. Волкова, С.Н. Шаховская. - 3-е изд., </w:t>
      </w:r>
      <w:proofErr w:type="spellStart"/>
      <w:r w:rsidRPr="00FD3727">
        <w:rPr>
          <w:rFonts w:ascii="Times New Roman" w:eastAsia="Calibri" w:hAnsi="Times New Roman" w:cs="Times New Roman"/>
          <w:sz w:val="28"/>
        </w:rPr>
        <w:t>перераб</w:t>
      </w:r>
      <w:proofErr w:type="spellEnd"/>
      <w:r w:rsidRPr="00FD3727">
        <w:rPr>
          <w:rFonts w:ascii="Times New Roman" w:eastAsia="Calibri" w:hAnsi="Times New Roman" w:cs="Times New Roman"/>
          <w:sz w:val="28"/>
        </w:rPr>
        <w:t xml:space="preserve">. и доп. - </w:t>
      </w:r>
      <w:proofErr w:type="gramStart"/>
      <w:r w:rsidRPr="00FD3727">
        <w:rPr>
          <w:rFonts w:ascii="Times New Roman" w:eastAsia="Calibri" w:hAnsi="Times New Roman" w:cs="Times New Roman"/>
          <w:sz w:val="28"/>
        </w:rPr>
        <w:t>М. :</w:t>
      </w:r>
      <w:proofErr w:type="gramEnd"/>
      <w:r w:rsidRPr="00FD3727">
        <w:rPr>
          <w:rFonts w:ascii="Times New Roman" w:eastAsia="Calibri" w:hAnsi="Times New Roman" w:cs="Times New Roman"/>
          <w:sz w:val="28"/>
        </w:rPr>
        <w:t xml:space="preserve"> </w:t>
      </w:r>
      <w:proofErr w:type="spellStart"/>
      <w:r w:rsidRPr="00FD3727">
        <w:rPr>
          <w:rFonts w:ascii="Times New Roman" w:eastAsia="Calibri" w:hAnsi="Times New Roman" w:cs="Times New Roman"/>
          <w:sz w:val="28"/>
        </w:rPr>
        <w:t>Гуманит</w:t>
      </w:r>
      <w:proofErr w:type="spellEnd"/>
      <w:r w:rsidRPr="00FD3727">
        <w:rPr>
          <w:rFonts w:ascii="Times New Roman" w:eastAsia="Calibri" w:hAnsi="Times New Roman" w:cs="Times New Roman"/>
          <w:sz w:val="28"/>
        </w:rPr>
        <w:t>. изд. центр ВЛАДОС, 2002. - 680 с.</w:t>
      </w:r>
    </w:p>
    <w:p w14:paraId="78A2139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Странный ветер: современная японская поэзия: антология совр. яп. лит.: пер. с яп. - М.: Иностранка, 2003. - 476 c. - (Антология современной японской литературы).</w:t>
      </w:r>
    </w:p>
    <w:p w14:paraId="7CD6685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Иллюстрированный словарь английского и русского языка с указателями. - </w:t>
      </w:r>
      <w:proofErr w:type="gramStart"/>
      <w:r w:rsidRPr="00FD3727">
        <w:rPr>
          <w:rFonts w:ascii="Times New Roman" w:eastAsia="Calibri" w:hAnsi="Times New Roman" w:cs="Times New Roman"/>
          <w:sz w:val="28"/>
        </w:rPr>
        <w:t>М. :</w:t>
      </w:r>
      <w:proofErr w:type="gramEnd"/>
      <w:r w:rsidRPr="00FD3727">
        <w:rPr>
          <w:rFonts w:ascii="Times New Roman" w:eastAsia="Calibri" w:hAnsi="Times New Roman" w:cs="Times New Roman"/>
          <w:sz w:val="28"/>
        </w:rPr>
        <w:t xml:space="preserve"> Живой язык, 2003. - 1000 с.</w:t>
      </w:r>
    </w:p>
    <w:p w14:paraId="486E8FD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Гражданский процессуальный кодекс РСФСР: [принят третьей </w:t>
      </w:r>
      <w:proofErr w:type="spellStart"/>
      <w:r w:rsidRPr="00FD3727">
        <w:rPr>
          <w:rFonts w:ascii="Times New Roman" w:eastAsia="Calibri" w:hAnsi="Times New Roman" w:cs="Times New Roman"/>
          <w:sz w:val="28"/>
        </w:rPr>
        <w:t>сес</w:t>
      </w:r>
      <w:proofErr w:type="spellEnd"/>
      <w:r w:rsidRPr="00FD3727">
        <w:rPr>
          <w:rFonts w:ascii="Times New Roman" w:eastAsia="Calibri" w:hAnsi="Times New Roman" w:cs="Times New Roman"/>
          <w:sz w:val="28"/>
        </w:rPr>
        <w:t xml:space="preserve">. Верхов. Совета РСФСР шестого созыва 11 июня 1964 г.]: офиц. текст: по состоянию на 15 </w:t>
      </w:r>
      <w:proofErr w:type="spellStart"/>
      <w:r w:rsidRPr="00FD3727">
        <w:rPr>
          <w:rFonts w:ascii="Times New Roman" w:eastAsia="Calibri" w:hAnsi="Times New Roman" w:cs="Times New Roman"/>
          <w:sz w:val="28"/>
        </w:rPr>
        <w:t>нояб</w:t>
      </w:r>
      <w:proofErr w:type="spellEnd"/>
      <w:r w:rsidRPr="00FD3727">
        <w:rPr>
          <w:rFonts w:ascii="Times New Roman" w:eastAsia="Calibri" w:hAnsi="Times New Roman" w:cs="Times New Roman"/>
          <w:sz w:val="28"/>
        </w:rPr>
        <w:t xml:space="preserve">. 2001 г. / М-во юстиции Рос. Федерации. – </w:t>
      </w:r>
      <w:proofErr w:type="gramStart"/>
      <w:r w:rsidRPr="00FD3727">
        <w:rPr>
          <w:rFonts w:ascii="Times New Roman" w:eastAsia="Calibri" w:hAnsi="Times New Roman" w:cs="Times New Roman"/>
          <w:sz w:val="28"/>
        </w:rPr>
        <w:t>М. :</w:t>
      </w:r>
      <w:proofErr w:type="gramEnd"/>
      <w:r w:rsidRPr="00FD3727">
        <w:rPr>
          <w:rFonts w:ascii="Times New Roman" w:eastAsia="Calibri" w:hAnsi="Times New Roman" w:cs="Times New Roman"/>
          <w:sz w:val="28"/>
        </w:rPr>
        <w:t xml:space="preserve"> Маркетинг, 2001. – 159 с.</w:t>
      </w:r>
    </w:p>
    <w:p w14:paraId="54907BF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Система стандартов безопасности труда: сборник. – М.: Изд-во стандартов, 2002. – 102 с.: ил. – (Межгосударственные стандарты).</w:t>
      </w:r>
    </w:p>
    <w:p w14:paraId="45F0F5F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Многотомные издания</w:t>
      </w:r>
    </w:p>
    <w:p w14:paraId="4819F8C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Многотомное издание в целом</w:t>
      </w:r>
    </w:p>
    <w:p w14:paraId="2768B1A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 Заглавие издания: сведения, относящиеся к заглавию (см. на титуле). - Город издания: Издательство, Год начала издания - год окончания издания. - (Серия).</w:t>
      </w:r>
    </w:p>
    <w:p w14:paraId="7674D7B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Обозначение и номер тома: Заглавие тома: сведения, относящиеся к заглавию. - Год издания тома. - Объем.</w:t>
      </w:r>
    </w:p>
    <w:p w14:paraId="7B85801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Обозначение и номер тома: Заглавие тома: сведения, относящиеся к заглавию. - Год издания тома. - Объем.</w:t>
      </w:r>
    </w:p>
    <w:p w14:paraId="4B8F09A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и т.д.</w:t>
      </w:r>
    </w:p>
    <w:p w14:paraId="49733BA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или:</w:t>
      </w:r>
    </w:p>
    <w:p w14:paraId="64C3DDD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 Заглавие издания: сведения, относящиеся к заглавию (см. на титуле). - Город издания: Издательство, Год начала издания - год окончания издания. - Кол-во томов. - (Серия).</w:t>
      </w:r>
    </w:p>
    <w:p w14:paraId="4922641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Примеры:</w:t>
      </w:r>
    </w:p>
    <w:p w14:paraId="476677C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Гиппиус, З. Н. Сочинения: в 2 т. – М.: Лаком-книга, 2001. – (Золотая проза серебряного века).</w:t>
      </w:r>
    </w:p>
    <w:p w14:paraId="410F158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Т. </w:t>
      </w:r>
      <w:proofErr w:type="gramStart"/>
      <w:r w:rsidRPr="00FD3727">
        <w:rPr>
          <w:rFonts w:ascii="Times New Roman" w:eastAsia="Calibri" w:hAnsi="Times New Roman" w:cs="Times New Roman"/>
          <w:sz w:val="28"/>
        </w:rPr>
        <w:t>1 :</w:t>
      </w:r>
      <w:proofErr w:type="gramEnd"/>
      <w:r w:rsidRPr="00FD3727">
        <w:rPr>
          <w:rFonts w:ascii="Times New Roman" w:eastAsia="Calibri" w:hAnsi="Times New Roman" w:cs="Times New Roman"/>
          <w:sz w:val="28"/>
        </w:rPr>
        <w:t xml:space="preserve"> Романы. – 367 с. – </w:t>
      </w:r>
      <w:proofErr w:type="spellStart"/>
      <w:r w:rsidRPr="00FD3727">
        <w:rPr>
          <w:rFonts w:ascii="Times New Roman" w:eastAsia="Calibri" w:hAnsi="Times New Roman" w:cs="Times New Roman"/>
          <w:sz w:val="28"/>
        </w:rPr>
        <w:t>Содерж</w:t>
      </w:r>
      <w:proofErr w:type="spellEnd"/>
      <w:r w:rsidRPr="00FD3727">
        <w:rPr>
          <w:rFonts w:ascii="Times New Roman" w:eastAsia="Calibri" w:hAnsi="Times New Roman" w:cs="Times New Roman"/>
          <w:sz w:val="28"/>
        </w:rPr>
        <w:t>.</w:t>
      </w:r>
      <w:proofErr w:type="gramStart"/>
      <w:r w:rsidRPr="00FD3727">
        <w:rPr>
          <w:rFonts w:ascii="Times New Roman" w:eastAsia="Calibri" w:hAnsi="Times New Roman" w:cs="Times New Roman"/>
          <w:sz w:val="28"/>
        </w:rPr>
        <w:t>: Без</w:t>
      </w:r>
      <w:proofErr w:type="gramEnd"/>
      <w:r w:rsidRPr="00FD3727">
        <w:rPr>
          <w:rFonts w:ascii="Times New Roman" w:eastAsia="Calibri" w:hAnsi="Times New Roman" w:cs="Times New Roman"/>
          <w:sz w:val="28"/>
        </w:rPr>
        <w:t xml:space="preserve"> талисмана; Победители; Сумерки духа.</w:t>
      </w:r>
    </w:p>
    <w:p w14:paraId="7ABA4B1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Т. </w:t>
      </w:r>
      <w:proofErr w:type="gramStart"/>
      <w:r w:rsidRPr="00FD3727">
        <w:rPr>
          <w:rFonts w:ascii="Times New Roman" w:eastAsia="Calibri" w:hAnsi="Times New Roman" w:cs="Times New Roman"/>
          <w:sz w:val="28"/>
        </w:rPr>
        <w:t>2 :</w:t>
      </w:r>
      <w:proofErr w:type="gramEnd"/>
      <w:r w:rsidRPr="00FD3727">
        <w:rPr>
          <w:rFonts w:ascii="Times New Roman" w:eastAsia="Calibri" w:hAnsi="Times New Roman" w:cs="Times New Roman"/>
          <w:sz w:val="28"/>
        </w:rPr>
        <w:t xml:space="preserve"> Романы. – 415 с. – </w:t>
      </w:r>
      <w:proofErr w:type="spellStart"/>
      <w:r w:rsidRPr="00FD3727">
        <w:rPr>
          <w:rFonts w:ascii="Times New Roman" w:eastAsia="Calibri" w:hAnsi="Times New Roman" w:cs="Times New Roman"/>
          <w:sz w:val="28"/>
        </w:rPr>
        <w:t>Содерж</w:t>
      </w:r>
      <w:proofErr w:type="spellEnd"/>
      <w:r w:rsidRPr="00FD3727">
        <w:rPr>
          <w:rFonts w:ascii="Times New Roman" w:eastAsia="Calibri" w:hAnsi="Times New Roman" w:cs="Times New Roman"/>
          <w:sz w:val="28"/>
        </w:rPr>
        <w:t>.: Чертова кукла; Жизнеописание в 33 гл.; Роман-царевич: история одного начинания; Чужая любовь.</w:t>
      </w:r>
    </w:p>
    <w:p w14:paraId="57DE8F4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или</w:t>
      </w:r>
    </w:p>
    <w:p w14:paraId="102BC1B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Гиппиус, З. Н. Сочинения: в 2 т. – М.: Лаком-книга, 2001. – 2 т. – (Золотая проза серебряного века).</w:t>
      </w:r>
    </w:p>
    <w:p w14:paraId="79B2FC9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Отдельный том многотомного издания</w:t>
      </w:r>
    </w:p>
    <w:p w14:paraId="629123C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 Заглавие издания: сведения, относящиеся к заглавию (см. на титуле). Обозначение и номер тома: Заглавие тома. - Город издания: Издательство, Год издания - Объем. - (Серия).</w:t>
      </w:r>
    </w:p>
    <w:p w14:paraId="7515FA3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или</w:t>
      </w:r>
    </w:p>
    <w:p w14:paraId="672D961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Автор. Заглавие тома. - Город издания: Издательство, Год издания -Объем. - (Заглавие издания: </w:t>
      </w:r>
      <w:proofErr w:type="gramStart"/>
      <w:r w:rsidRPr="00FD3727">
        <w:rPr>
          <w:rFonts w:ascii="Times New Roman" w:eastAsia="Calibri" w:hAnsi="Times New Roman" w:cs="Times New Roman"/>
          <w:sz w:val="28"/>
        </w:rPr>
        <w:t>сведения</w:t>
      </w:r>
      <w:proofErr w:type="gramEnd"/>
      <w:r w:rsidRPr="00FD3727">
        <w:rPr>
          <w:rFonts w:ascii="Times New Roman" w:eastAsia="Calibri" w:hAnsi="Times New Roman" w:cs="Times New Roman"/>
          <w:sz w:val="28"/>
        </w:rPr>
        <w:t xml:space="preserve"> относящие к заглавию; обозначение и номер тома).</w:t>
      </w:r>
    </w:p>
    <w:p w14:paraId="5AE365C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Примечания:</w:t>
      </w:r>
    </w:p>
    <w:p w14:paraId="60C4DF2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Казьмин, В. Д. Справочник домашнего врача: в 3 ч. Ч. 2: Детские болезни. – М.: АСТ: Астрель, 2002. – 503 с.: ил.</w:t>
      </w:r>
    </w:p>
    <w:p w14:paraId="7BB0F2A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или</w:t>
      </w:r>
    </w:p>
    <w:p w14:paraId="4E596ED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Казьмин, В. Д. Детские болезни. – М.: АСТ: Астрель, 2002. – 503 с.: ил. –(Справочник домашнего врача: в 3 ч.; ч. 2).</w:t>
      </w:r>
    </w:p>
    <w:p w14:paraId="57FF2D1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Неопубликованные документы</w:t>
      </w:r>
    </w:p>
    <w:p w14:paraId="7370A6A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 Заглавие: сведения, относящиеся к заглавию (см. на титуле):</w:t>
      </w:r>
    </w:p>
    <w:p w14:paraId="43B6982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шифр номенклатуры специальностей научных работников: дата защиты: дата утверждения. - Место написания, Дата написания. - Объем.</w:t>
      </w:r>
    </w:p>
    <w:p w14:paraId="4EF80CA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Примеры:</w:t>
      </w:r>
    </w:p>
    <w:p w14:paraId="1D0924A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Белозеров, И. В. Религиозная политика Золотой Орды на Руси в XIII–XIV вв.: </w:t>
      </w:r>
      <w:proofErr w:type="spellStart"/>
      <w:r w:rsidRPr="00FD3727">
        <w:rPr>
          <w:rFonts w:ascii="Times New Roman" w:eastAsia="Calibri" w:hAnsi="Times New Roman" w:cs="Times New Roman"/>
          <w:sz w:val="28"/>
        </w:rPr>
        <w:t>дис</w:t>
      </w:r>
      <w:proofErr w:type="spellEnd"/>
      <w:r w:rsidRPr="00FD3727">
        <w:rPr>
          <w:rFonts w:ascii="Times New Roman" w:eastAsia="Calibri" w:hAnsi="Times New Roman" w:cs="Times New Roman"/>
          <w:sz w:val="28"/>
        </w:rPr>
        <w:t xml:space="preserve">. … канд. ист. </w:t>
      </w:r>
      <w:proofErr w:type="gramStart"/>
      <w:r w:rsidRPr="00FD3727">
        <w:rPr>
          <w:rFonts w:ascii="Times New Roman" w:eastAsia="Calibri" w:hAnsi="Times New Roman" w:cs="Times New Roman"/>
          <w:sz w:val="28"/>
        </w:rPr>
        <w:t>наук :</w:t>
      </w:r>
      <w:proofErr w:type="gramEnd"/>
      <w:r w:rsidRPr="00FD3727">
        <w:rPr>
          <w:rFonts w:ascii="Times New Roman" w:eastAsia="Calibri" w:hAnsi="Times New Roman" w:cs="Times New Roman"/>
          <w:sz w:val="28"/>
        </w:rPr>
        <w:t xml:space="preserve"> 07.00.02: защищена 22.01.02: утв. 15.07.02. – М., 2002. – 215 с.</w:t>
      </w:r>
    </w:p>
    <w:p w14:paraId="02CFDBEF" w14:textId="77777777" w:rsidR="00FD3727" w:rsidRPr="00FD3727" w:rsidRDefault="00FD3727" w:rsidP="00FD3727">
      <w:pPr>
        <w:spacing w:after="0" w:line="360" w:lineRule="auto"/>
        <w:jc w:val="both"/>
        <w:rPr>
          <w:rFonts w:ascii="Times New Roman" w:eastAsia="Calibri" w:hAnsi="Times New Roman" w:cs="Times New Roman"/>
          <w:sz w:val="28"/>
        </w:rPr>
      </w:pPr>
      <w:proofErr w:type="spellStart"/>
      <w:r w:rsidRPr="00FD3727">
        <w:rPr>
          <w:rFonts w:ascii="Times New Roman" w:eastAsia="Calibri" w:hAnsi="Times New Roman" w:cs="Times New Roman"/>
          <w:sz w:val="28"/>
        </w:rPr>
        <w:t>Тевлина</w:t>
      </w:r>
      <w:proofErr w:type="spellEnd"/>
      <w:r w:rsidRPr="00FD3727">
        <w:rPr>
          <w:rFonts w:ascii="Times New Roman" w:eastAsia="Calibri" w:hAnsi="Times New Roman" w:cs="Times New Roman"/>
          <w:sz w:val="28"/>
        </w:rPr>
        <w:t xml:space="preserve">, В.В. Исторический опыт подготовки специалистов в области социальной работы в России. Вторая половина XIX-XX вв.: </w:t>
      </w:r>
      <w:proofErr w:type="spellStart"/>
      <w:r w:rsidRPr="00FD3727">
        <w:rPr>
          <w:rFonts w:ascii="Times New Roman" w:eastAsia="Calibri" w:hAnsi="Times New Roman" w:cs="Times New Roman"/>
          <w:sz w:val="28"/>
        </w:rPr>
        <w:t>дис</w:t>
      </w:r>
      <w:proofErr w:type="spellEnd"/>
      <w:r w:rsidRPr="00FD3727">
        <w:rPr>
          <w:rFonts w:ascii="Times New Roman" w:eastAsia="Calibri" w:hAnsi="Times New Roman" w:cs="Times New Roman"/>
          <w:sz w:val="28"/>
        </w:rPr>
        <w:t>. ... д-ра ист. наук:</w:t>
      </w:r>
    </w:p>
    <w:p w14:paraId="7B351B5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07.00.02: защищена 04.10.04; Поморский государственный университет им. М.В. Ломоносова. - Архангельск, 2004. - 409 с.</w:t>
      </w:r>
    </w:p>
    <w:p w14:paraId="3F65D4C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Автореферат выпускной квалификационной работы</w:t>
      </w:r>
    </w:p>
    <w:p w14:paraId="40A1E6A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 Заглавие: сведения, относящиеся к заглавию (см. на титуле):</w:t>
      </w:r>
    </w:p>
    <w:p w14:paraId="1E19C21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шифр номенклатуры специальностей научных работников: дата защиты: дата утверждения. - Место написания, Дата написания. - Объем.</w:t>
      </w:r>
    </w:p>
    <w:p w14:paraId="5D380C7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Примеры:</w:t>
      </w:r>
    </w:p>
    <w:p w14:paraId="4A43848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Бесстрашнова, Я. К. Модели и методы управления надежностью коммерческого кредитования: </w:t>
      </w:r>
      <w:proofErr w:type="spellStart"/>
      <w:r w:rsidRPr="00FD3727">
        <w:rPr>
          <w:rFonts w:ascii="Times New Roman" w:eastAsia="Calibri" w:hAnsi="Times New Roman" w:cs="Times New Roman"/>
          <w:sz w:val="28"/>
        </w:rPr>
        <w:t>автореф</w:t>
      </w:r>
      <w:proofErr w:type="spellEnd"/>
      <w:r w:rsidRPr="00FD3727">
        <w:rPr>
          <w:rFonts w:ascii="Times New Roman" w:eastAsia="Calibri" w:hAnsi="Times New Roman" w:cs="Times New Roman"/>
          <w:sz w:val="28"/>
        </w:rPr>
        <w:t xml:space="preserve">. </w:t>
      </w:r>
      <w:proofErr w:type="spellStart"/>
      <w:r w:rsidRPr="00FD3727">
        <w:rPr>
          <w:rFonts w:ascii="Times New Roman" w:eastAsia="Calibri" w:hAnsi="Times New Roman" w:cs="Times New Roman"/>
          <w:sz w:val="28"/>
        </w:rPr>
        <w:t>дис</w:t>
      </w:r>
      <w:proofErr w:type="spellEnd"/>
      <w:r w:rsidRPr="00FD3727">
        <w:rPr>
          <w:rFonts w:ascii="Times New Roman" w:eastAsia="Calibri" w:hAnsi="Times New Roman" w:cs="Times New Roman"/>
          <w:sz w:val="28"/>
        </w:rPr>
        <w:t xml:space="preserve">. ... канд. экон. наук: 08.00.13: защищена 30.10.03; </w:t>
      </w:r>
      <w:proofErr w:type="spellStart"/>
      <w:proofErr w:type="gramStart"/>
      <w:r w:rsidRPr="00FD3727">
        <w:rPr>
          <w:rFonts w:ascii="Times New Roman" w:eastAsia="Calibri" w:hAnsi="Times New Roman" w:cs="Times New Roman"/>
          <w:sz w:val="28"/>
        </w:rPr>
        <w:t>СПбГПУ</w:t>
      </w:r>
      <w:proofErr w:type="spellEnd"/>
      <w:r w:rsidRPr="00FD3727">
        <w:rPr>
          <w:rFonts w:ascii="Times New Roman" w:eastAsia="Calibri" w:hAnsi="Times New Roman" w:cs="Times New Roman"/>
          <w:sz w:val="28"/>
        </w:rPr>
        <w:t xml:space="preserve"> .</w:t>
      </w:r>
      <w:proofErr w:type="gramEnd"/>
      <w:r w:rsidRPr="00FD3727">
        <w:rPr>
          <w:rFonts w:ascii="Times New Roman" w:eastAsia="Calibri" w:hAnsi="Times New Roman" w:cs="Times New Roman"/>
          <w:sz w:val="28"/>
        </w:rPr>
        <w:t xml:space="preserve"> — СПб., 2003. - 20 с.</w:t>
      </w:r>
    </w:p>
    <w:p w14:paraId="1B40119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Столярова, Е.В. Коммуникативная направленность текстов политической рекламы: </w:t>
      </w:r>
      <w:proofErr w:type="spellStart"/>
      <w:r w:rsidRPr="00FD3727">
        <w:rPr>
          <w:rFonts w:ascii="Times New Roman" w:eastAsia="Calibri" w:hAnsi="Times New Roman" w:cs="Times New Roman"/>
          <w:sz w:val="28"/>
        </w:rPr>
        <w:t>автореф</w:t>
      </w:r>
      <w:proofErr w:type="spellEnd"/>
      <w:r w:rsidRPr="00FD3727">
        <w:rPr>
          <w:rFonts w:ascii="Times New Roman" w:eastAsia="Calibri" w:hAnsi="Times New Roman" w:cs="Times New Roman"/>
          <w:sz w:val="28"/>
        </w:rPr>
        <w:t xml:space="preserve">. </w:t>
      </w:r>
      <w:proofErr w:type="spellStart"/>
      <w:r w:rsidRPr="00FD3727">
        <w:rPr>
          <w:rFonts w:ascii="Times New Roman" w:eastAsia="Calibri" w:hAnsi="Times New Roman" w:cs="Times New Roman"/>
          <w:sz w:val="28"/>
        </w:rPr>
        <w:t>дис</w:t>
      </w:r>
      <w:proofErr w:type="spellEnd"/>
      <w:r w:rsidRPr="00FD3727">
        <w:rPr>
          <w:rFonts w:ascii="Times New Roman" w:eastAsia="Calibri" w:hAnsi="Times New Roman" w:cs="Times New Roman"/>
          <w:sz w:val="28"/>
        </w:rPr>
        <w:t>. ... канд. филолог. наук: 10.02.01: защищена 16.12.05; Поморский государственный университет им. М.В. Ломоносова. - Архангельск, 2005. - 22 с.</w:t>
      </w:r>
    </w:p>
    <w:p w14:paraId="03EF08C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Электронные ресурсы</w:t>
      </w:r>
    </w:p>
    <w:p w14:paraId="04305BA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Электронный ресурс локального доступа (CD)</w:t>
      </w:r>
    </w:p>
    <w:p w14:paraId="4E384F8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 Заглавие [Электронный ресурс]: сведения, относящиеся к заглавию. — Обозначение вида ресурса ("электрон</w:t>
      </w:r>
      <w:proofErr w:type="gramStart"/>
      <w:r w:rsidRPr="00FD3727">
        <w:rPr>
          <w:rFonts w:ascii="Times New Roman" w:eastAsia="Calibri" w:hAnsi="Times New Roman" w:cs="Times New Roman"/>
          <w:sz w:val="28"/>
        </w:rPr>
        <w:t>.</w:t>
      </w:r>
      <w:proofErr w:type="gramEnd"/>
      <w:r w:rsidRPr="00FD3727">
        <w:rPr>
          <w:rFonts w:ascii="Times New Roman" w:eastAsia="Calibri" w:hAnsi="Times New Roman" w:cs="Times New Roman"/>
          <w:sz w:val="28"/>
        </w:rPr>
        <w:t xml:space="preserve"> дан." и/или "электрон. </w:t>
      </w:r>
      <w:proofErr w:type="spellStart"/>
      <w:r w:rsidRPr="00FD3727">
        <w:rPr>
          <w:rFonts w:ascii="Times New Roman" w:eastAsia="Calibri" w:hAnsi="Times New Roman" w:cs="Times New Roman"/>
          <w:sz w:val="28"/>
        </w:rPr>
        <w:t>прогр</w:t>
      </w:r>
      <w:proofErr w:type="spellEnd"/>
      <w:r w:rsidRPr="00FD3727">
        <w:rPr>
          <w:rFonts w:ascii="Times New Roman" w:eastAsia="Calibri" w:hAnsi="Times New Roman" w:cs="Times New Roman"/>
          <w:sz w:val="28"/>
        </w:rPr>
        <w:t xml:space="preserve">"). — </w:t>
      </w:r>
      <w:r w:rsidRPr="00FD3727">
        <w:rPr>
          <w:rFonts w:ascii="Times New Roman" w:eastAsia="Calibri" w:hAnsi="Times New Roman" w:cs="Times New Roman"/>
          <w:sz w:val="28"/>
        </w:rPr>
        <w:lastRenderedPageBreak/>
        <w:t>Место издания: Издательство, Год издания. — Обозначение материала и количество физических единиц. — (Серия).</w:t>
      </w:r>
    </w:p>
    <w:p w14:paraId="6150140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Примеры:</w:t>
      </w:r>
    </w:p>
    <w:p w14:paraId="581C776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Даль Владимир Иванович. Толковый словарь живого великорусского языка Владимира Даля [Электронный ресурс</w:t>
      </w:r>
      <w:proofErr w:type="gramStart"/>
      <w:r w:rsidRPr="00FD3727">
        <w:rPr>
          <w:rFonts w:ascii="Times New Roman" w:eastAsia="Calibri" w:hAnsi="Times New Roman" w:cs="Times New Roman"/>
          <w:sz w:val="28"/>
        </w:rPr>
        <w:t>] :</w:t>
      </w:r>
      <w:proofErr w:type="gramEnd"/>
      <w:r w:rsidRPr="00FD3727">
        <w:rPr>
          <w:rFonts w:ascii="Times New Roman" w:eastAsia="Calibri" w:hAnsi="Times New Roman" w:cs="Times New Roman"/>
          <w:sz w:val="28"/>
        </w:rPr>
        <w:t xml:space="preserve"> </w:t>
      </w:r>
      <w:proofErr w:type="spellStart"/>
      <w:r w:rsidRPr="00FD3727">
        <w:rPr>
          <w:rFonts w:ascii="Times New Roman" w:eastAsia="Calibri" w:hAnsi="Times New Roman" w:cs="Times New Roman"/>
          <w:sz w:val="28"/>
        </w:rPr>
        <w:t>подгот</w:t>
      </w:r>
      <w:proofErr w:type="spellEnd"/>
      <w:r w:rsidRPr="00FD3727">
        <w:rPr>
          <w:rFonts w:ascii="Times New Roman" w:eastAsia="Calibri" w:hAnsi="Times New Roman" w:cs="Times New Roman"/>
          <w:sz w:val="28"/>
        </w:rPr>
        <w:t xml:space="preserve">. по 2-му </w:t>
      </w:r>
      <w:proofErr w:type="spellStart"/>
      <w:r w:rsidRPr="00FD3727">
        <w:rPr>
          <w:rFonts w:ascii="Times New Roman" w:eastAsia="Calibri" w:hAnsi="Times New Roman" w:cs="Times New Roman"/>
          <w:sz w:val="28"/>
        </w:rPr>
        <w:t>печ</w:t>
      </w:r>
      <w:proofErr w:type="spellEnd"/>
      <w:r w:rsidRPr="00FD3727">
        <w:rPr>
          <w:rFonts w:ascii="Times New Roman" w:eastAsia="Calibri" w:hAnsi="Times New Roman" w:cs="Times New Roman"/>
          <w:sz w:val="28"/>
        </w:rPr>
        <w:t xml:space="preserve">. изд. 1880—1882 гг. — Электрон. дан. — </w:t>
      </w:r>
      <w:proofErr w:type="gramStart"/>
      <w:r w:rsidRPr="00FD3727">
        <w:rPr>
          <w:rFonts w:ascii="Times New Roman" w:eastAsia="Calibri" w:hAnsi="Times New Roman" w:cs="Times New Roman"/>
          <w:sz w:val="28"/>
        </w:rPr>
        <w:t>М. :</w:t>
      </w:r>
      <w:proofErr w:type="gramEnd"/>
      <w:r w:rsidRPr="00FD3727">
        <w:rPr>
          <w:rFonts w:ascii="Times New Roman" w:eastAsia="Calibri" w:hAnsi="Times New Roman" w:cs="Times New Roman"/>
          <w:sz w:val="28"/>
        </w:rPr>
        <w:t xml:space="preserve"> ACT, 1998. — 1 электрон. опт. диск (CD-ROM) — (Электронная книга).</w:t>
      </w:r>
    </w:p>
    <w:p w14:paraId="571C983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Александр и Наполеон [Электронный ресурс</w:t>
      </w:r>
      <w:proofErr w:type="gramStart"/>
      <w:r w:rsidRPr="00FD3727">
        <w:rPr>
          <w:rFonts w:ascii="Times New Roman" w:eastAsia="Calibri" w:hAnsi="Times New Roman" w:cs="Times New Roman"/>
          <w:sz w:val="28"/>
        </w:rPr>
        <w:t>] :</w:t>
      </w:r>
      <w:proofErr w:type="gramEnd"/>
      <w:r w:rsidRPr="00FD3727">
        <w:rPr>
          <w:rFonts w:ascii="Times New Roman" w:eastAsia="Calibri" w:hAnsi="Times New Roman" w:cs="Times New Roman"/>
          <w:sz w:val="28"/>
        </w:rPr>
        <w:t xml:space="preserve"> история двух императоров / Музей-панорама «Бородинская битва», </w:t>
      </w:r>
      <w:proofErr w:type="spellStart"/>
      <w:r w:rsidRPr="00FD3727">
        <w:rPr>
          <w:rFonts w:ascii="Times New Roman" w:eastAsia="Calibri" w:hAnsi="Times New Roman" w:cs="Times New Roman"/>
          <w:sz w:val="28"/>
        </w:rPr>
        <w:t>Интерсофт</w:t>
      </w:r>
      <w:proofErr w:type="spellEnd"/>
      <w:r w:rsidRPr="00FD3727">
        <w:rPr>
          <w:rFonts w:ascii="Times New Roman" w:eastAsia="Calibri" w:hAnsi="Times New Roman" w:cs="Times New Roman"/>
          <w:sz w:val="28"/>
        </w:rPr>
        <w:t>. — Электрон</w:t>
      </w:r>
      <w:proofErr w:type="gramStart"/>
      <w:r w:rsidRPr="00FD3727">
        <w:rPr>
          <w:rFonts w:ascii="Times New Roman" w:eastAsia="Calibri" w:hAnsi="Times New Roman" w:cs="Times New Roman"/>
          <w:sz w:val="28"/>
        </w:rPr>
        <w:t>.</w:t>
      </w:r>
      <w:proofErr w:type="gramEnd"/>
      <w:r w:rsidRPr="00FD3727">
        <w:rPr>
          <w:rFonts w:ascii="Times New Roman" w:eastAsia="Calibri" w:hAnsi="Times New Roman" w:cs="Times New Roman"/>
          <w:sz w:val="28"/>
        </w:rPr>
        <w:t xml:space="preserve"> дан. — </w:t>
      </w:r>
      <w:proofErr w:type="gramStart"/>
      <w:r w:rsidRPr="00FD3727">
        <w:rPr>
          <w:rFonts w:ascii="Times New Roman" w:eastAsia="Calibri" w:hAnsi="Times New Roman" w:cs="Times New Roman"/>
          <w:sz w:val="28"/>
        </w:rPr>
        <w:t>М. :</w:t>
      </w:r>
      <w:proofErr w:type="gramEnd"/>
      <w:r w:rsidRPr="00FD3727">
        <w:rPr>
          <w:rFonts w:ascii="Times New Roman" w:eastAsia="Calibri" w:hAnsi="Times New Roman" w:cs="Times New Roman"/>
          <w:sz w:val="28"/>
        </w:rPr>
        <w:t xml:space="preserve"> </w:t>
      </w:r>
      <w:proofErr w:type="spellStart"/>
      <w:r w:rsidRPr="00FD3727">
        <w:rPr>
          <w:rFonts w:ascii="Times New Roman" w:eastAsia="Calibri" w:hAnsi="Times New Roman" w:cs="Times New Roman"/>
          <w:sz w:val="28"/>
        </w:rPr>
        <w:t>Интерсофт</w:t>
      </w:r>
      <w:proofErr w:type="spellEnd"/>
      <w:r w:rsidRPr="00FD3727">
        <w:rPr>
          <w:rFonts w:ascii="Times New Roman" w:eastAsia="Calibri" w:hAnsi="Times New Roman" w:cs="Times New Roman"/>
          <w:sz w:val="28"/>
        </w:rPr>
        <w:t>, 1997. — 1 электрон. опт. диск (CD-ROM).</w:t>
      </w:r>
    </w:p>
    <w:p w14:paraId="7F09010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Атлас-98 [Электронный ресурс</w:t>
      </w:r>
      <w:proofErr w:type="gramStart"/>
      <w:r w:rsidRPr="00FD3727">
        <w:rPr>
          <w:rFonts w:ascii="Times New Roman" w:eastAsia="Calibri" w:hAnsi="Times New Roman" w:cs="Times New Roman"/>
          <w:sz w:val="28"/>
        </w:rPr>
        <w:t>] :</w:t>
      </w:r>
      <w:proofErr w:type="gramEnd"/>
      <w:r w:rsidRPr="00FD3727">
        <w:rPr>
          <w:rFonts w:ascii="Times New Roman" w:eastAsia="Calibri" w:hAnsi="Times New Roman" w:cs="Times New Roman"/>
          <w:sz w:val="28"/>
        </w:rPr>
        <w:t xml:space="preserve"> 3D : самый </w:t>
      </w:r>
      <w:proofErr w:type="spellStart"/>
      <w:r w:rsidRPr="00FD3727">
        <w:rPr>
          <w:rFonts w:ascii="Times New Roman" w:eastAsia="Calibri" w:hAnsi="Times New Roman" w:cs="Times New Roman"/>
          <w:sz w:val="28"/>
        </w:rPr>
        <w:t>подроб</w:t>
      </w:r>
      <w:proofErr w:type="spellEnd"/>
      <w:r w:rsidRPr="00FD3727">
        <w:rPr>
          <w:rFonts w:ascii="Times New Roman" w:eastAsia="Calibri" w:hAnsi="Times New Roman" w:cs="Times New Roman"/>
          <w:sz w:val="28"/>
        </w:rPr>
        <w:t xml:space="preserve">. полностью </w:t>
      </w:r>
      <w:proofErr w:type="spellStart"/>
      <w:r w:rsidRPr="00FD3727">
        <w:rPr>
          <w:rFonts w:ascii="Times New Roman" w:eastAsia="Calibri" w:hAnsi="Times New Roman" w:cs="Times New Roman"/>
          <w:sz w:val="28"/>
        </w:rPr>
        <w:t>трехмер</w:t>
      </w:r>
      <w:proofErr w:type="spellEnd"/>
      <w:r w:rsidRPr="00FD3727">
        <w:rPr>
          <w:rFonts w:ascii="Times New Roman" w:eastAsia="Calibri" w:hAnsi="Times New Roman" w:cs="Times New Roman"/>
          <w:sz w:val="28"/>
        </w:rPr>
        <w:t>. Атлас мира. — Электрон</w:t>
      </w:r>
      <w:proofErr w:type="gramStart"/>
      <w:r w:rsidRPr="00FD3727">
        <w:rPr>
          <w:rFonts w:ascii="Times New Roman" w:eastAsia="Calibri" w:hAnsi="Times New Roman" w:cs="Times New Roman"/>
          <w:sz w:val="28"/>
        </w:rPr>
        <w:t>.</w:t>
      </w:r>
      <w:proofErr w:type="gramEnd"/>
      <w:r w:rsidRPr="00FD3727">
        <w:rPr>
          <w:rFonts w:ascii="Times New Roman" w:eastAsia="Calibri" w:hAnsi="Times New Roman" w:cs="Times New Roman"/>
          <w:sz w:val="28"/>
        </w:rPr>
        <w:t xml:space="preserve"> дан. и </w:t>
      </w:r>
      <w:proofErr w:type="spellStart"/>
      <w:r w:rsidRPr="00FD3727">
        <w:rPr>
          <w:rFonts w:ascii="Times New Roman" w:eastAsia="Calibri" w:hAnsi="Times New Roman" w:cs="Times New Roman"/>
          <w:sz w:val="28"/>
        </w:rPr>
        <w:t>прогр</w:t>
      </w:r>
      <w:proofErr w:type="spellEnd"/>
      <w:r w:rsidRPr="00FD3727">
        <w:rPr>
          <w:rFonts w:ascii="Times New Roman" w:eastAsia="Calibri" w:hAnsi="Times New Roman" w:cs="Times New Roman"/>
          <w:sz w:val="28"/>
        </w:rPr>
        <w:t>. — [Б. м.], 1998. — 1 электрон, опт. диск (CDROM). — (Весь мир в 3D).</w:t>
      </w:r>
    </w:p>
    <w:p w14:paraId="17792B1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Электронный ресурс удаленного доступа (Internet)</w:t>
      </w:r>
    </w:p>
    <w:p w14:paraId="1E77824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 Заглавие [Электронный ресурс</w:t>
      </w:r>
      <w:proofErr w:type="gramStart"/>
      <w:r w:rsidRPr="00FD3727">
        <w:rPr>
          <w:rFonts w:ascii="Times New Roman" w:eastAsia="Calibri" w:hAnsi="Times New Roman" w:cs="Times New Roman"/>
          <w:sz w:val="28"/>
        </w:rPr>
        <w:t>] :</w:t>
      </w:r>
      <w:proofErr w:type="gramEnd"/>
      <w:r w:rsidRPr="00FD3727">
        <w:rPr>
          <w:rFonts w:ascii="Times New Roman" w:eastAsia="Calibri" w:hAnsi="Times New Roman" w:cs="Times New Roman"/>
          <w:sz w:val="28"/>
        </w:rPr>
        <w:t xml:space="preserve"> сведения, относящиеся к заглавию. — Обозначение вида ресурса ("электрон. текст</w:t>
      </w:r>
      <w:proofErr w:type="gramStart"/>
      <w:r w:rsidRPr="00FD3727">
        <w:rPr>
          <w:rFonts w:ascii="Times New Roman" w:eastAsia="Calibri" w:hAnsi="Times New Roman" w:cs="Times New Roman"/>
          <w:sz w:val="28"/>
        </w:rPr>
        <w:t>.</w:t>
      </w:r>
      <w:proofErr w:type="gramEnd"/>
      <w:r w:rsidRPr="00FD3727">
        <w:rPr>
          <w:rFonts w:ascii="Times New Roman" w:eastAsia="Calibri" w:hAnsi="Times New Roman" w:cs="Times New Roman"/>
          <w:sz w:val="28"/>
        </w:rPr>
        <w:t xml:space="preserve"> дан."). — Место издания: Издательство, Дата издания. — Режим доступа: URL. - Примечания ("Электрон. версия </w:t>
      </w:r>
      <w:proofErr w:type="spellStart"/>
      <w:r w:rsidRPr="00FD3727">
        <w:rPr>
          <w:rFonts w:ascii="Times New Roman" w:eastAsia="Calibri" w:hAnsi="Times New Roman" w:cs="Times New Roman"/>
          <w:sz w:val="28"/>
        </w:rPr>
        <w:t>печ</w:t>
      </w:r>
      <w:proofErr w:type="spellEnd"/>
      <w:r w:rsidRPr="00FD3727">
        <w:rPr>
          <w:rFonts w:ascii="Times New Roman" w:eastAsia="Calibri" w:hAnsi="Times New Roman" w:cs="Times New Roman"/>
          <w:sz w:val="28"/>
        </w:rPr>
        <w:t>. публикации").</w:t>
      </w:r>
    </w:p>
    <w:p w14:paraId="69CCAA1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Примечания:</w:t>
      </w:r>
    </w:p>
    <w:p w14:paraId="6BA704B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Если описывается сайт в целом, то область "Дата издания" будет выглядеть следующим образом:</w:t>
      </w:r>
    </w:p>
    <w:p w14:paraId="016C7C5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Год начала издания - год окончания издания.</w:t>
      </w:r>
    </w:p>
    <w:p w14:paraId="39EB786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Если работа над сайтом продолжается в текущий момент, то приводят год начала издания и тире после него с последующим пробелом в 4 знака.</w:t>
      </w:r>
    </w:p>
    <w:p w14:paraId="19774DA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Примеры:</w:t>
      </w:r>
    </w:p>
    <w:p w14:paraId="10EBE2F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Исследовано в России [Электронный ресурс</w:t>
      </w:r>
      <w:proofErr w:type="gramStart"/>
      <w:r w:rsidRPr="00FD3727">
        <w:rPr>
          <w:rFonts w:ascii="Times New Roman" w:eastAsia="Calibri" w:hAnsi="Times New Roman" w:cs="Times New Roman"/>
          <w:sz w:val="28"/>
        </w:rPr>
        <w:t>] :</w:t>
      </w:r>
      <w:proofErr w:type="gramEnd"/>
      <w:r w:rsidRPr="00FD3727">
        <w:rPr>
          <w:rFonts w:ascii="Times New Roman" w:eastAsia="Calibri" w:hAnsi="Times New Roman" w:cs="Times New Roman"/>
          <w:sz w:val="28"/>
        </w:rPr>
        <w:t xml:space="preserve"> </w:t>
      </w:r>
      <w:proofErr w:type="spellStart"/>
      <w:r w:rsidRPr="00FD3727">
        <w:rPr>
          <w:rFonts w:ascii="Times New Roman" w:eastAsia="Calibri" w:hAnsi="Times New Roman" w:cs="Times New Roman"/>
          <w:sz w:val="28"/>
        </w:rPr>
        <w:t>многопредмет</w:t>
      </w:r>
      <w:proofErr w:type="spellEnd"/>
      <w:r w:rsidRPr="00FD3727">
        <w:rPr>
          <w:rFonts w:ascii="Times New Roman" w:eastAsia="Calibri" w:hAnsi="Times New Roman" w:cs="Times New Roman"/>
          <w:sz w:val="28"/>
        </w:rPr>
        <w:t xml:space="preserve">. науч. журн. / </w:t>
      </w:r>
      <w:proofErr w:type="spellStart"/>
      <w:r w:rsidRPr="00FD3727">
        <w:rPr>
          <w:rFonts w:ascii="Times New Roman" w:eastAsia="Calibri" w:hAnsi="Times New Roman" w:cs="Times New Roman"/>
          <w:sz w:val="28"/>
        </w:rPr>
        <w:t>Моск</w:t>
      </w:r>
      <w:proofErr w:type="spellEnd"/>
      <w:r w:rsidRPr="00FD3727">
        <w:rPr>
          <w:rFonts w:ascii="Times New Roman" w:eastAsia="Calibri" w:hAnsi="Times New Roman" w:cs="Times New Roman"/>
          <w:sz w:val="28"/>
        </w:rPr>
        <w:t>. физ.-техн. ин-т. — Электрон. журн. — Долгопрудный : МФТИ, 1998. — Режим доступа к журн.: http://zhurnal.mipt.rssi.ru.</w:t>
      </w:r>
    </w:p>
    <w:p w14:paraId="446F77B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Российская государственная библиотека [Электронный ресурс] / Центр </w:t>
      </w:r>
      <w:proofErr w:type="spellStart"/>
      <w:r w:rsidRPr="00FD3727">
        <w:rPr>
          <w:rFonts w:ascii="Times New Roman" w:eastAsia="Calibri" w:hAnsi="Times New Roman" w:cs="Times New Roman"/>
          <w:sz w:val="28"/>
        </w:rPr>
        <w:t>информ</w:t>
      </w:r>
      <w:proofErr w:type="spellEnd"/>
      <w:r w:rsidRPr="00FD3727">
        <w:rPr>
          <w:rFonts w:ascii="Times New Roman" w:eastAsia="Calibri" w:hAnsi="Times New Roman" w:cs="Times New Roman"/>
          <w:sz w:val="28"/>
        </w:rPr>
        <w:t xml:space="preserve">. технологий </w:t>
      </w:r>
      <w:proofErr w:type="gramStart"/>
      <w:r w:rsidRPr="00FD3727">
        <w:rPr>
          <w:rFonts w:ascii="Times New Roman" w:eastAsia="Calibri" w:hAnsi="Times New Roman" w:cs="Times New Roman"/>
          <w:sz w:val="28"/>
        </w:rPr>
        <w:t>РГБ ;</w:t>
      </w:r>
      <w:proofErr w:type="gramEnd"/>
      <w:r w:rsidRPr="00FD3727">
        <w:rPr>
          <w:rFonts w:ascii="Times New Roman" w:eastAsia="Calibri" w:hAnsi="Times New Roman" w:cs="Times New Roman"/>
          <w:sz w:val="28"/>
        </w:rPr>
        <w:t xml:space="preserve"> ред. Власенко Т.В. ; Web-мастер Козлова Н.В. — </w:t>
      </w:r>
      <w:r w:rsidRPr="00FD3727">
        <w:rPr>
          <w:rFonts w:ascii="Times New Roman" w:eastAsia="Calibri" w:hAnsi="Times New Roman" w:cs="Times New Roman"/>
          <w:sz w:val="28"/>
        </w:rPr>
        <w:lastRenderedPageBreak/>
        <w:t xml:space="preserve">Электрон. дан. — </w:t>
      </w:r>
      <w:proofErr w:type="gramStart"/>
      <w:r w:rsidRPr="00FD3727">
        <w:rPr>
          <w:rFonts w:ascii="Times New Roman" w:eastAsia="Calibri" w:hAnsi="Times New Roman" w:cs="Times New Roman"/>
          <w:sz w:val="28"/>
        </w:rPr>
        <w:t>М. :</w:t>
      </w:r>
      <w:proofErr w:type="gramEnd"/>
      <w:r w:rsidRPr="00FD3727">
        <w:rPr>
          <w:rFonts w:ascii="Times New Roman" w:eastAsia="Calibri" w:hAnsi="Times New Roman" w:cs="Times New Roman"/>
          <w:sz w:val="28"/>
        </w:rPr>
        <w:t xml:space="preserve"> Рос. гос. б-ка, 1997. — Режим доступа: http://www.rsl.ru, свободный.</w:t>
      </w:r>
    </w:p>
    <w:p w14:paraId="034FD09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История книги [Электронный ресурс]: учебник для вузов / ред. </w:t>
      </w:r>
      <w:proofErr w:type="spellStart"/>
      <w:r w:rsidRPr="00FD3727">
        <w:rPr>
          <w:rFonts w:ascii="Times New Roman" w:eastAsia="Calibri" w:hAnsi="Times New Roman" w:cs="Times New Roman"/>
          <w:sz w:val="28"/>
        </w:rPr>
        <w:t>А.А.Говоров</w:t>
      </w:r>
      <w:proofErr w:type="spellEnd"/>
      <w:r w:rsidRPr="00FD3727">
        <w:rPr>
          <w:rFonts w:ascii="Times New Roman" w:eastAsia="Calibri" w:hAnsi="Times New Roman" w:cs="Times New Roman"/>
          <w:sz w:val="28"/>
        </w:rPr>
        <w:t xml:space="preserve">, </w:t>
      </w:r>
      <w:proofErr w:type="spellStart"/>
      <w:r w:rsidRPr="00FD3727">
        <w:rPr>
          <w:rFonts w:ascii="Times New Roman" w:eastAsia="Calibri" w:hAnsi="Times New Roman" w:cs="Times New Roman"/>
          <w:sz w:val="28"/>
        </w:rPr>
        <w:t>Т.Г.Куприянова</w:t>
      </w:r>
      <w:proofErr w:type="spellEnd"/>
      <w:r w:rsidRPr="00FD3727">
        <w:rPr>
          <w:rFonts w:ascii="Times New Roman" w:eastAsia="Calibri" w:hAnsi="Times New Roman" w:cs="Times New Roman"/>
          <w:sz w:val="28"/>
        </w:rPr>
        <w:t xml:space="preserve">; Московский гос. ун-т печати, Лаборатория компьютеризации </w:t>
      </w:r>
      <w:proofErr w:type="spellStart"/>
      <w:r w:rsidRPr="00FD3727">
        <w:rPr>
          <w:rFonts w:ascii="Times New Roman" w:eastAsia="Calibri" w:hAnsi="Times New Roman" w:cs="Times New Roman"/>
          <w:sz w:val="28"/>
        </w:rPr>
        <w:t>ФИДиКТ</w:t>
      </w:r>
      <w:proofErr w:type="spellEnd"/>
      <w:r w:rsidRPr="00FD3727">
        <w:rPr>
          <w:rFonts w:ascii="Times New Roman" w:eastAsia="Calibri" w:hAnsi="Times New Roman" w:cs="Times New Roman"/>
          <w:sz w:val="28"/>
        </w:rPr>
        <w:t>. - Электрон. текстовые дан</w:t>
      </w:r>
      <w:proofErr w:type="gramStart"/>
      <w:r w:rsidRPr="00FD3727">
        <w:rPr>
          <w:rFonts w:ascii="Times New Roman" w:eastAsia="Calibri" w:hAnsi="Times New Roman" w:cs="Times New Roman"/>
          <w:sz w:val="28"/>
        </w:rPr>
        <w:t>.</w:t>
      </w:r>
      <w:proofErr w:type="gramEnd"/>
      <w:r w:rsidRPr="00FD3727">
        <w:rPr>
          <w:rFonts w:ascii="Times New Roman" w:eastAsia="Calibri" w:hAnsi="Times New Roman" w:cs="Times New Roman"/>
          <w:sz w:val="28"/>
        </w:rPr>
        <w:t xml:space="preserve"> и граф. дан. - М.: Издательство МГУП "Мир книги", 1998. – 348 с.: </w:t>
      </w:r>
      <w:proofErr w:type="spellStart"/>
      <w:r w:rsidRPr="00FD3727">
        <w:rPr>
          <w:rFonts w:ascii="Times New Roman" w:eastAsia="Calibri" w:hAnsi="Times New Roman" w:cs="Times New Roman"/>
          <w:sz w:val="28"/>
        </w:rPr>
        <w:t>цв</w:t>
      </w:r>
      <w:proofErr w:type="spellEnd"/>
      <w:r w:rsidRPr="00FD3727">
        <w:rPr>
          <w:rFonts w:ascii="Times New Roman" w:eastAsia="Calibri" w:hAnsi="Times New Roman" w:cs="Times New Roman"/>
          <w:sz w:val="28"/>
        </w:rPr>
        <w:t xml:space="preserve">. - Режим доступа: </w:t>
      </w:r>
      <w:hyperlink r:id="rId5" w:history="1">
        <w:r w:rsidRPr="00FD3727">
          <w:rPr>
            <w:rFonts w:ascii="Times New Roman" w:eastAsia="Calibri" w:hAnsi="Times New Roman" w:cs="Times New Roman"/>
            <w:color w:val="0563C1"/>
            <w:sz w:val="28"/>
            <w:u w:val="single"/>
          </w:rPr>
          <w:t>http://www.hi-edu.ru/ebooks/</w:t>
        </w:r>
      </w:hyperlink>
      <w:r w:rsidRPr="00FD3727">
        <w:rPr>
          <w:rFonts w:ascii="Times New Roman" w:eastAsia="Calibri" w:hAnsi="Times New Roman" w:cs="Times New Roman"/>
          <w:sz w:val="28"/>
        </w:rPr>
        <w:t xml:space="preserve">HB/, свободный. - Электрон. версия </w:t>
      </w:r>
      <w:proofErr w:type="spellStart"/>
      <w:r w:rsidRPr="00FD3727">
        <w:rPr>
          <w:rFonts w:ascii="Times New Roman" w:eastAsia="Calibri" w:hAnsi="Times New Roman" w:cs="Times New Roman"/>
          <w:sz w:val="28"/>
        </w:rPr>
        <w:t>печ</w:t>
      </w:r>
      <w:proofErr w:type="spellEnd"/>
      <w:r w:rsidRPr="00FD3727">
        <w:rPr>
          <w:rFonts w:ascii="Times New Roman" w:eastAsia="Calibri" w:hAnsi="Times New Roman" w:cs="Times New Roman"/>
          <w:sz w:val="28"/>
        </w:rPr>
        <w:t>. публикации.</w:t>
      </w:r>
    </w:p>
    <w:p w14:paraId="2801098B" w14:textId="77777777" w:rsidR="00FD3727" w:rsidRPr="00FD3727" w:rsidRDefault="00FD3727" w:rsidP="00FD3727">
      <w:pPr>
        <w:spacing w:after="0" w:line="360" w:lineRule="auto"/>
        <w:jc w:val="both"/>
        <w:rPr>
          <w:rFonts w:ascii="Times New Roman" w:eastAsia="Calibri" w:hAnsi="Times New Roman" w:cs="Times New Roman"/>
          <w:sz w:val="28"/>
        </w:rPr>
      </w:pPr>
      <w:proofErr w:type="spellStart"/>
      <w:r w:rsidRPr="00FD3727">
        <w:rPr>
          <w:rFonts w:ascii="Times New Roman" w:eastAsia="Calibri" w:hAnsi="Times New Roman" w:cs="Times New Roman"/>
          <w:sz w:val="28"/>
        </w:rPr>
        <w:t>Шпринц</w:t>
      </w:r>
      <w:proofErr w:type="spellEnd"/>
      <w:r w:rsidRPr="00FD3727">
        <w:rPr>
          <w:rFonts w:ascii="Times New Roman" w:eastAsia="Calibri" w:hAnsi="Times New Roman" w:cs="Times New Roman"/>
          <w:sz w:val="28"/>
        </w:rPr>
        <w:t xml:space="preserve">, Лев. Книга художника: от миллионных тиражей - к единичным экземплярам [Электронный ресурс] / Л. </w:t>
      </w:r>
      <w:proofErr w:type="spellStart"/>
      <w:r w:rsidRPr="00FD3727">
        <w:rPr>
          <w:rFonts w:ascii="Times New Roman" w:eastAsia="Calibri" w:hAnsi="Times New Roman" w:cs="Times New Roman"/>
          <w:sz w:val="28"/>
        </w:rPr>
        <w:t>Шпринц</w:t>
      </w:r>
      <w:proofErr w:type="spellEnd"/>
      <w:r w:rsidRPr="00FD3727">
        <w:rPr>
          <w:rFonts w:ascii="Times New Roman" w:eastAsia="Calibri" w:hAnsi="Times New Roman" w:cs="Times New Roman"/>
          <w:sz w:val="28"/>
        </w:rPr>
        <w:t>. - Электрон. текстовые дан. - М.: Б. изд., 2000. – Режим доступа: http://artbook.km.ru/news/000525.html, свободный.</w:t>
      </w:r>
    </w:p>
    <w:p w14:paraId="4AD7DC2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Составные части документов</w:t>
      </w:r>
    </w:p>
    <w:p w14:paraId="5626DAE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Общая схема описания:</w:t>
      </w:r>
    </w:p>
    <w:p w14:paraId="2BA7C17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Сведения о статье // Сведения об источнике статьи. - Сведение о местоположении статьи в документе.</w:t>
      </w:r>
    </w:p>
    <w:p w14:paraId="5DB65A0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Статья из книги</w:t>
      </w:r>
    </w:p>
    <w:p w14:paraId="37A9CB2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 Заглавие статьи: сведения, относящиеся к заглавию. - Место издания: Издательство, Год издания. - Местоположение статьи (страницы).</w:t>
      </w:r>
    </w:p>
    <w:p w14:paraId="07E2E7D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Примечания:</w:t>
      </w:r>
    </w:p>
    <w:p w14:paraId="26E3F83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Сведение об издательстве в области выходных данных книги можно упустить.</w:t>
      </w:r>
    </w:p>
    <w:p w14:paraId="12B563A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Примеры:</w:t>
      </w:r>
    </w:p>
    <w:p w14:paraId="53BC5D5F" w14:textId="77777777" w:rsidR="00FD3727" w:rsidRPr="00FD3727" w:rsidRDefault="00FD3727" w:rsidP="00FD3727">
      <w:pPr>
        <w:spacing w:after="0" w:line="360" w:lineRule="auto"/>
        <w:jc w:val="both"/>
        <w:rPr>
          <w:rFonts w:ascii="Times New Roman" w:eastAsia="Calibri" w:hAnsi="Times New Roman" w:cs="Times New Roman"/>
          <w:sz w:val="28"/>
        </w:rPr>
      </w:pPr>
      <w:proofErr w:type="spellStart"/>
      <w:r w:rsidRPr="00FD3727">
        <w:rPr>
          <w:rFonts w:ascii="Times New Roman" w:eastAsia="Calibri" w:hAnsi="Times New Roman" w:cs="Times New Roman"/>
          <w:sz w:val="28"/>
        </w:rPr>
        <w:t>Двинянинова</w:t>
      </w:r>
      <w:proofErr w:type="spellEnd"/>
      <w:r w:rsidRPr="00FD3727">
        <w:rPr>
          <w:rFonts w:ascii="Times New Roman" w:eastAsia="Calibri" w:hAnsi="Times New Roman" w:cs="Times New Roman"/>
          <w:sz w:val="28"/>
        </w:rPr>
        <w:t xml:space="preserve">, Г. С. Комплимент: коммуникативный статус или стратегия в дискурсе // Социальная власть </w:t>
      </w:r>
      <w:proofErr w:type="gramStart"/>
      <w:r w:rsidRPr="00FD3727">
        <w:rPr>
          <w:rFonts w:ascii="Times New Roman" w:eastAsia="Calibri" w:hAnsi="Times New Roman" w:cs="Times New Roman"/>
          <w:sz w:val="28"/>
        </w:rPr>
        <w:t>языка :</w:t>
      </w:r>
      <w:proofErr w:type="gramEnd"/>
      <w:r w:rsidRPr="00FD3727">
        <w:rPr>
          <w:rFonts w:ascii="Times New Roman" w:eastAsia="Calibri" w:hAnsi="Times New Roman" w:cs="Times New Roman"/>
          <w:sz w:val="28"/>
        </w:rPr>
        <w:t xml:space="preserve"> сб. науч. тр. / Воронеж. </w:t>
      </w:r>
      <w:proofErr w:type="spellStart"/>
      <w:r w:rsidRPr="00FD3727">
        <w:rPr>
          <w:rFonts w:ascii="Times New Roman" w:eastAsia="Calibri" w:hAnsi="Times New Roman" w:cs="Times New Roman"/>
          <w:sz w:val="28"/>
        </w:rPr>
        <w:t>межрегион</w:t>
      </w:r>
      <w:proofErr w:type="spellEnd"/>
      <w:r w:rsidRPr="00FD3727">
        <w:rPr>
          <w:rFonts w:ascii="Times New Roman" w:eastAsia="Calibri" w:hAnsi="Times New Roman" w:cs="Times New Roman"/>
          <w:sz w:val="28"/>
        </w:rPr>
        <w:t>. ин-т обществ. наук. – Воронеж, 2001. – С. 101–106.</w:t>
      </w:r>
    </w:p>
    <w:p w14:paraId="7C56FAB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Майо-Знак, Э.О. Статистика печати // </w:t>
      </w:r>
      <w:proofErr w:type="gramStart"/>
      <w:r w:rsidRPr="00FD3727">
        <w:rPr>
          <w:rFonts w:ascii="Times New Roman" w:eastAsia="Calibri" w:hAnsi="Times New Roman" w:cs="Times New Roman"/>
          <w:sz w:val="28"/>
        </w:rPr>
        <w:t>Книговедение :</w:t>
      </w:r>
      <w:proofErr w:type="gramEnd"/>
      <w:r w:rsidRPr="00FD3727">
        <w:rPr>
          <w:rFonts w:ascii="Times New Roman" w:eastAsia="Calibri" w:hAnsi="Times New Roman" w:cs="Times New Roman"/>
          <w:sz w:val="28"/>
        </w:rPr>
        <w:t xml:space="preserve"> </w:t>
      </w:r>
      <w:proofErr w:type="spellStart"/>
      <w:r w:rsidRPr="00FD3727">
        <w:rPr>
          <w:rFonts w:ascii="Times New Roman" w:eastAsia="Calibri" w:hAnsi="Times New Roman" w:cs="Times New Roman"/>
          <w:sz w:val="28"/>
        </w:rPr>
        <w:t>энцикл</w:t>
      </w:r>
      <w:proofErr w:type="spellEnd"/>
      <w:r w:rsidRPr="00FD3727">
        <w:rPr>
          <w:rFonts w:ascii="Times New Roman" w:eastAsia="Calibri" w:hAnsi="Times New Roman" w:cs="Times New Roman"/>
          <w:sz w:val="28"/>
        </w:rPr>
        <w:t xml:space="preserve">. словарь. - </w:t>
      </w:r>
      <w:proofErr w:type="gramStart"/>
      <w:r w:rsidRPr="00FD3727">
        <w:rPr>
          <w:rFonts w:ascii="Times New Roman" w:eastAsia="Calibri" w:hAnsi="Times New Roman" w:cs="Times New Roman"/>
          <w:sz w:val="28"/>
        </w:rPr>
        <w:t>М. :</w:t>
      </w:r>
      <w:proofErr w:type="gramEnd"/>
      <w:r w:rsidRPr="00FD3727">
        <w:rPr>
          <w:rFonts w:ascii="Times New Roman" w:eastAsia="Calibri" w:hAnsi="Times New Roman" w:cs="Times New Roman"/>
          <w:sz w:val="28"/>
        </w:rPr>
        <w:t xml:space="preserve"> Сов. </w:t>
      </w:r>
      <w:proofErr w:type="spellStart"/>
      <w:r w:rsidRPr="00FD3727">
        <w:rPr>
          <w:rFonts w:ascii="Times New Roman" w:eastAsia="Calibri" w:hAnsi="Times New Roman" w:cs="Times New Roman"/>
          <w:sz w:val="28"/>
        </w:rPr>
        <w:t>энцикл</w:t>
      </w:r>
      <w:proofErr w:type="spellEnd"/>
      <w:r w:rsidRPr="00FD3727">
        <w:rPr>
          <w:rFonts w:ascii="Times New Roman" w:eastAsia="Calibri" w:hAnsi="Times New Roman" w:cs="Times New Roman"/>
          <w:sz w:val="28"/>
        </w:rPr>
        <w:t>., 1982. - С. 517-519.</w:t>
      </w:r>
    </w:p>
    <w:p w14:paraId="2FDC822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Воронцова, М.В. Федеральный и региональный компоненты содержания экологического образования //XV международные Ломоносовские чтения: сб. научных трудов / ПГУ. - Архангельск: Изд-во ПГУ, 2003. - С. 476-477.</w:t>
      </w:r>
    </w:p>
    <w:p w14:paraId="397A56B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Статья из газеты</w:t>
      </w:r>
    </w:p>
    <w:p w14:paraId="255D223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Автор. Заглавие статьи: сведения, относящиеся к заглавию // Название газеты. - Год выпуска. - Число и месяц выпуска. - Местоположение статьи (страницы).</w:t>
      </w:r>
    </w:p>
    <w:p w14:paraId="00F758C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Примечания:</w:t>
      </w:r>
    </w:p>
    <w:p w14:paraId="2C14886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 Страницы (местоположение статьи) можно упустить, если газета объемом 8 и менее страниц.</w:t>
      </w:r>
    </w:p>
    <w:p w14:paraId="2AC0C7C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 Если статья размещены в двух и более номерах газеты, то сведения о ее местоположении в каждом из номеров отделяют точкой с запятой.</w:t>
      </w:r>
    </w:p>
    <w:p w14:paraId="40BD212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Примеры:</w:t>
      </w:r>
    </w:p>
    <w:p w14:paraId="32ACCC8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Михайлов, С. А Езда по-европейски: система платных дорог в России находится </w:t>
      </w:r>
      <w:proofErr w:type="gramStart"/>
      <w:r w:rsidRPr="00FD3727">
        <w:rPr>
          <w:rFonts w:ascii="Times New Roman" w:eastAsia="Calibri" w:hAnsi="Times New Roman" w:cs="Times New Roman"/>
          <w:sz w:val="28"/>
        </w:rPr>
        <w:t>в начал</w:t>
      </w:r>
      <w:proofErr w:type="gramEnd"/>
      <w:r w:rsidRPr="00FD3727">
        <w:rPr>
          <w:rFonts w:ascii="Times New Roman" w:eastAsia="Calibri" w:hAnsi="Times New Roman" w:cs="Times New Roman"/>
          <w:sz w:val="28"/>
        </w:rPr>
        <w:t>. стадии развития // Независимая газета. – 2002. – 17 июня.</w:t>
      </w:r>
    </w:p>
    <w:p w14:paraId="2A2F885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Рысев, В. Приоритет – экология //Волна. - 2004. - 4 </w:t>
      </w:r>
      <w:proofErr w:type="gramStart"/>
      <w:r w:rsidRPr="00FD3727">
        <w:rPr>
          <w:rFonts w:ascii="Times New Roman" w:eastAsia="Calibri" w:hAnsi="Times New Roman" w:cs="Times New Roman"/>
          <w:sz w:val="28"/>
        </w:rPr>
        <w:t>марта .</w:t>
      </w:r>
      <w:proofErr w:type="gramEnd"/>
      <w:r w:rsidRPr="00FD3727">
        <w:rPr>
          <w:rFonts w:ascii="Times New Roman" w:eastAsia="Calibri" w:hAnsi="Times New Roman" w:cs="Times New Roman"/>
          <w:sz w:val="28"/>
        </w:rPr>
        <w:t xml:space="preserve"> - С. 13.</w:t>
      </w:r>
    </w:p>
    <w:p w14:paraId="7C8DA8D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Статья из журнала</w:t>
      </w:r>
    </w:p>
    <w:p w14:paraId="61937EB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 Заглавие статьи: сведения, относящиеся к заглавию // Название журнала. - Год выпуска. - Номер выпуска. - Местоположение статьи (страницы).</w:t>
      </w:r>
    </w:p>
    <w:p w14:paraId="72715CA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Примечания:</w:t>
      </w:r>
    </w:p>
    <w:p w14:paraId="01FBECD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 Если статья размещены в двух и более журналах, то сведения о ее местоположении в каждом из номеров отделяют точкой с запятой.</w:t>
      </w:r>
    </w:p>
    <w:p w14:paraId="38B92E3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Примеры:</w:t>
      </w:r>
    </w:p>
    <w:p w14:paraId="332E225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Ладынин, И. А. Дафны в библейской и египетско-христианской традиции о финале царствования </w:t>
      </w:r>
      <w:proofErr w:type="spellStart"/>
      <w:r w:rsidRPr="00FD3727">
        <w:rPr>
          <w:rFonts w:ascii="Times New Roman" w:eastAsia="Calibri" w:hAnsi="Times New Roman" w:cs="Times New Roman"/>
          <w:sz w:val="28"/>
        </w:rPr>
        <w:t>Априя</w:t>
      </w:r>
      <w:proofErr w:type="spellEnd"/>
      <w:r w:rsidRPr="00FD3727">
        <w:rPr>
          <w:rFonts w:ascii="Times New Roman" w:eastAsia="Calibri" w:hAnsi="Times New Roman" w:cs="Times New Roman"/>
          <w:sz w:val="28"/>
        </w:rPr>
        <w:t>: конец 570-х - начало 560-х годов до н. э //Вестник древней истории. - 2004. - N 3. - С. 3-13.</w:t>
      </w:r>
    </w:p>
    <w:p w14:paraId="0BE721F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Казаков, Н. А. Запоздалое признание // На боевом посту. – 2000. – № 9. – С. 64–76; № 10. – С. 58–71.</w:t>
      </w:r>
    </w:p>
    <w:p w14:paraId="3D0FD95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Статья из продолжающихся изданий</w:t>
      </w:r>
    </w:p>
    <w:p w14:paraId="24112D0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Автор. Заглавие статьи: сведения, относящиеся к заглавию // Заглавие</w:t>
      </w:r>
    </w:p>
    <w:p w14:paraId="41F84FC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издания. Название серии - Год издания. - Номер выпуска: Заглавие вы-</w:t>
      </w:r>
    </w:p>
    <w:p w14:paraId="6E18C1D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пуска. - Местоположение статьи (страницы).</w:t>
      </w:r>
    </w:p>
    <w:p w14:paraId="46D1DC7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Примеры:</w:t>
      </w:r>
    </w:p>
    <w:p w14:paraId="7C04202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 xml:space="preserve">Боголюбов, А. Н. О вещественных резонансах в волноводе с </w:t>
      </w:r>
      <w:proofErr w:type="spellStart"/>
      <w:r w:rsidRPr="00FD3727">
        <w:rPr>
          <w:rFonts w:ascii="Times New Roman" w:eastAsia="Calibri" w:hAnsi="Times New Roman" w:cs="Times New Roman"/>
          <w:sz w:val="28"/>
        </w:rPr>
        <w:t>неоднород-ным</w:t>
      </w:r>
      <w:proofErr w:type="spellEnd"/>
      <w:r w:rsidRPr="00FD3727">
        <w:rPr>
          <w:rFonts w:ascii="Times New Roman" w:eastAsia="Calibri" w:hAnsi="Times New Roman" w:cs="Times New Roman"/>
          <w:sz w:val="28"/>
        </w:rPr>
        <w:t xml:space="preserve"> заполнением // Вестник </w:t>
      </w:r>
      <w:proofErr w:type="spellStart"/>
      <w:r w:rsidRPr="00FD3727">
        <w:rPr>
          <w:rFonts w:ascii="Times New Roman" w:eastAsia="Calibri" w:hAnsi="Times New Roman" w:cs="Times New Roman"/>
          <w:sz w:val="28"/>
        </w:rPr>
        <w:t>Моск</w:t>
      </w:r>
      <w:proofErr w:type="spellEnd"/>
      <w:r w:rsidRPr="00FD3727">
        <w:rPr>
          <w:rFonts w:ascii="Times New Roman" w:eastAsia="Calibri" w:hAnsi="Times New Roman" w:cs="Times New Roman"/>
          <w:sz w:val="28"/>
        </w:rPr>
        <w:t>. ун-та. Сер. 3, Физика. Астрономия. – 2001. – № 5. – С. 23–25.</w:t>
      </w:r>
    </w:p>
    <w:p w14:paraId="4551ED8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Белова, Г. Д. Некоторые вопросы уголовной ответственности за нарушение налогового законодательства // </w:t>
      </w:r>
      <w:proofErr w:type="spellStart"/>
      <w:r w:rsidRPr="00FD3727">
        <w:rPr>
          <w:rFonts w:ascii="Times New Roman" w:eastAsia="Calibri" w:hAnsi="Times New Roman" w:cs="Times New Roman"/>
          <w:sz w:val="28"/>
        </w:rPr>
        <w:t>Актуал</w:t>
      </w:r>
      <w:proofErr w:type="spellEnd"/>
      <w:r w:rsidRPr="00FD3727">
        <w:rPr>
          <w:rFonts w:ascii="Times New Roman" w:eastAsia="Calibri" w:hAnsi="Times New Roman" w:cs="Times New Roman"/>
          <w:sz w:val="28"/>
        </w:rPr>
        <w:t xml:space="preserve">. проблемы прокурор. надзора / Ин-т повышения квалификации рук. кадров Генер. прокуратуры Рос. Федерации. – 2001. – </w:t>
      </w:r>
      <w:proofErr w:type="spellStart"/>
      <w:r w:rsidRPr="00FD3727">
        <w:rPr>
          <w:rFonts w:ascii="Times New Roman" w:eastAsia="Calibri" w:hAnsi="Times New Roman" w:cs="Times New Roman"/>
          <w:sz w:val="28"/>
        </w:rPr>
        <w:t>Вып</w:t>
      </w:r>
      <w:proofErr w:type="spellEnd"/>
      <w:r w:rsidRPr="00FD3727">
        <w:rPr>
          <w:rFonts w:ascii="Times New Roman" w:eastAsia="Calibri" w:hAnsi="Times New Roman" w:cs="Times New Roman"/>
          <w:sz w:val="28"/>
        </w:rPr>
        <w:t xml:space="preserve">. </w:t>
      </w:r>
      <w:proofErr w:type="gramStart"/>
      <w:r w:rsidRPr="00FD3727">
        <w:rPr>
          <w:rFonts w:ascii="Times New Roman" w:eastAsia="Calibri" w:hAnsi="Times New Roman" w:cs="Times New Roman"/>
          <w:sz w:val="28"/>
        </w:rPr>
        <w:t>5 :</w:t>
      </w:r>
      <w:proofErr w:type="gramEnd"/>
      <w:r w:rsidRPr="00FD3727">
        <w:rPr>
          <w:rFonts w:ascii="Times New Roman" w:eastAsia="Calibri" w:hAnsi="Times New Roman" w:cs="Times New Roman"/>
          <w:sz w:val="28"/>
        </w:rPr>
        <w:t xml:space="preserve"> Прокурорский надзор за исполнением уголовного и уголовно-процессуального законодательства. Организация деятельности прокуратуры. – С. 46–49.</w:t>
      </w:r>
    </w:p>
    <w:p w14:paraId="731235F9" w14:textId="77777777" w:rsidR="00FD3727" w:rsidRPr="00FD3727" w:rsidRDefault="00FD3727" w:rsidP="00FD3727">
      <w:pPr>
        <w:spacing w:after="0" w:line="360" w:lineRule="auto"/>
        <w:jc w:val="both"/>
        <w:rPr>
          <w:rFonts w:ascii="Times New Roman" w:eastAsia="Calibri" w:hAnsi="Times New Roman" w:cs="Times New Roman"/>
          <w:sz w:val="28"/>
        </w:rPr>
      </w:pPr>
      <w:proofErr w:type="spellStart"/>
      <w:r w:rsidRPr="00FD3727">
        <w:rPr>
          <w:rFonts w:ascii="Times New Roman" w:eastAsia="Calibri" w:hAnsi="Times New Roman" w:cs="Times New Roman"/>
          <w:sz w:val="28"/>
        </w:rPr>
        <w:t>Бебякова</w:t>
      </w:r>
      <w:proofErr w:type="spellEnd"/>
      <w:r w:rsidRPr="00FD3727">
        <w:rPr>
          <w:rFonts w:ascii="Times New Roman" w:eastAsia="Calibri" w:hAnsi="Times New Roman" w:cs="Times New Roman"/>
          <w:sz w:val="28"/>
        </w:rPr>
        <w:t>, Н.А. Особенности физического развития и минерального обмена школьников-пользователей персонального компьютера //Вестник Поморского университета. Сер. "Физиологические и психолого-педагогические науки". - 2005. - № 1(7). - С. 29-33. - (Педагогика и психология).</w:t>
      </w:r>
    </w:p>
    <w:p w14:paraId="1CAD7AC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 ссылке на использованный источник в тексте приводится порядковый номер из списка, заключенный в квадратные скобки, например [25]. При цитировании текста использованного источника такой текст приводится в кавычках, а в квадратных скобках указывается не только номер, но и страница источника: [5 с. 255].</w:t>
      </w:r>
    </w:p>
    <w:p w14:paraId="464D19A9"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3.5. СОДЕРЖАНИЕ ПРИЛОЖЕНИЙ</w:t>
      </w:r>
    </w:p>
    <w:p w14:paraId="16DE46A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 приложения следует выносить вспомогательный, а также объемный фактический материал, например, аналитические таблицы, графики документооборота, глоссарий, классификаторы законодательных и нормативных актов, стандартов бухгалтерского учета, отчетности и аудита, сравнительные таблицы (по ПБУ и МСФО), заполненные формы бухгалтерской и другой отчетности, заполненные формы первичных учетных документов, регистров бухгалтерского учета, разработанные программы по отдельным участкам аудита и иные фактические материалы.</w:t>
      </w:r>
    </w:p>
    <w:p w14:paraId="684961D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Приложения оформляются как продолжение выпускной квалификационной работы на последующих ее страницах, страницы нумеруются.</w:t>
      </w:r>
    </w:p>
    <w:p w14:paraId="623B418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Каждое приложение начинается с новой страницы; в правом верхнем углу пишут слово «Приложение». При необходимости приложение должно иметь заголовок. Примеры оформления приложений приведены в Приложении 5.</w:t>
      </w:r>
    </w:p>
    <w:p w14:paraId="164DE2B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Если имеются два или более приложений, их нумеруют последовательно арабскими цифрами (без знака №), например, «Приложение 1» и т.д.</w:t>
      </w:r>
    </w:p>
    <w:p w14:paraId="4500287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Приложения нумеруются соответственно порядку ссылок на них в тексте выпускной квалификационной работы. На каждое приложение должна быть ссылка в тексте, например, «Прил. 2» (Приложение 2).</w:t>
      </w:r>
    </w:p>
    <w:p w14:paraId="321CC20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Если приложение не поместилось на одной странице, его продолжают на следующей, но в правом верхнем углу пишут «Продолжение прил. 2».</w:t>
      </w:r>
    </w:p>
    <w:p w14:paraId="144C8939"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3.6. РАЗДАТОЧНЫЙ МАТЕРИАЛ</w:t>
      </w:r>
    </w:p>
    <w:p w14:paraId="5738FAC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 защите выпускной квалификационной работы рекомендуется использовать раздаточный материал, который позволит наглядно представить результаты выпускной квалификационной работы, выводы и предложения студента. Раздаточный материал может быть представлен на печатных листах, сброшюрованных в скоросшивателях на листах Ах4 стандартного формата (рекомендуемый объем 10-20 листов), либо в форме презентации (показ слайдов).</w:t>
      </w:r>
    </w:p>
    <w:p w14:paraId="3FFA023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Раздаточный материал должен быть органично увязан с содержанием работы и доклада, используемого при ее защите, и должен в наглядной форме иллюстрировать основные положения выпускной квалификационной работы, анализа изученного по теме материала и предлагаемых разработок. Например, представляемая на защите презентация может содержать:</w:t>
      </w:r>
    </w:p>
    <w:p w14:paraId="75346C0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актуальность темы выпускной квалификационной работы;</w:t>
      </w:r>
    </w:p>
    <w:p w14:paraId="7720ECC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цель работы;</w:t>
      </w:r>
    </w:p>
    <w:p w14:paraId="452997B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результаты проведенного анализа основных финансовых показателей деятельности организации;</w:t>
      </w:r>
    </w:p>
    <w:p w14:paraId="67AF261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общую оценку состояния бухгалтерского учета и внутреннего контроля;</w:t>
      </w:r>
    </w:p>
    <w:p w14:paraId="4554566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предложения и рекомендации по совершенствованию бухгалтерского учета (внутреннего контроля, анализа, аудита).</w:t>
      </w:r>
    </w:p>
    <w:p w14:paraId="4F83B3C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Необходимое количество, состав и содержание раздаточного материала в каждом конкретном случае определяется студентом.</w:t>
      </w:r>
    </w:p>
    <w:p w14:paraId="0A9433D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Графический материал должен быть представлен в виде схем динамики основных технико-экономических показателей анализируемого предприятия и его производственных подразделений; диаграмм и таблиц, характеризующих результаты анализа финансово-хозяйственной деятельности; схем алгоритмов решения поставленных задач, экономико-математических моделей, таблиц эффективности предлагаемых мероприятий. Цифры и факты, приводимые в таблицах (графиках, диаграммах, схемах) раздаточного материала, должны правильно и объективно отражать фактическое состояние изучаемой проблемы и подтверждаться ссылками на соответствующие источники информации.</w:t>
      </w:r>
    </w:p>
    <w:p w14:paraId="72952CB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Представленный в форме презентации или ином виде наглядный материал предоставляется членам Государственной аттестационной комиссии на защите выпускной квалификационной работы.</w:t>
      </w:r>
    </w:p>
    <w:p w14:paraId="5FE2885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При печатной форме предоставляемого раздаточного материала (в скоросшивателе) на титульном листе целесообразно указать тему выпускной квалификационной работы, фамилию, имя и отчество студента и научного руководителя.</w:t>
      </w:r>
    </w:p>
    <w:p w14:paraId="109502EB" w14:textId="77777777" w:rsidR="00FD3727" w:rsidRPr="00FD3727" w:rsidRDefault="00FD3727" w:rsidP="00FD3727">
      <w:pPr>
        <w:spacing w:line="256" w:lineRule="auto"/>
        <w:rPr>
          <w:rFonts w:ascii="Times New Roman" w:eastAsia="Calibri" w:hAnsi="Times New Roman" w:cs="Times New Roman"/>
          <w:sz w:val="28"/>
        </w:rPr>
      </w:pPr>
      <w:r w:rsidRPr="00FD3727">
        <w:rPr>
          <w:rFonts w:ascii="Times New Roman" w:eastAsia="Calibri" w:hAnsi="Times New Roman" w:cs="Times New Roman"/>
          <w:sz w:val="28"/>
        </w:rPr>
        <w:br w:type="page"/>
      </w:r>
    </w:p>
    <w:p w14:paraId="3F9DA346"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lastRenderedPageBreak/>
        <w:t>4. РЕКОМЕНДАЦИИ ПО СОДЕРЖАНИЮ И ЗАЩИТЕ ВЫПУСКНОЙ</w:t>
      </w:r>
    </w:p>
    <w:p w14:paraId="1D8D8D39"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КВАЛИФИКАЦИОННОЙ РАБОТЫ</w:t>
      </w:r>
    </w:p>
    <w:p w14:paraId="5A6F808C"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4.1. РЕКОМЕНДАЦИИ ПО СОДЕРЖАНИЮ</w:t>
      </w:r>
    </w:p>
    <w:p w14:paraId="02A36796" w14:textId="5BA942D2" w:rsid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 первой главе работы можно изложить следующие вопросы:</w:t>
      </w:r>
    </w:p>
    <w:p w14:paraId="07755C2B" w14:textId="43373695" w:rsidR="00260F00" w:rsidRPr="00FD3727" w:rsidRDefault="00260F00" w:rsidP="00FD3727">
      <w:pPr>
        <w:spacing w:after="0" w:line="360" w:lineRule="auto"/>
        <w:jc w:val="both"/>
        <w:rPr>
          <w:rFonts w:ascii="Times New Roman" w:eastAsia="Calibri" w:hAnsi="Times New Roman" w:cs="Times New Roman"/>
          <w:sz w:val="28"/>
        </w:rPr>
      </w:pPr>
      <w:r w:rsidRPr="00260F00">
        <w:rPr>
          <w:rFonts w:ascii="Times New Roman" w:eastAsia="Calibri" w:hAnsi="Times New Roman" w:cs="Times New Roman"/>
          <w:sz w:val="28"/>
        </w:rPr>
        <w:t>•</w:t>
      </w:r>
      <w:r>
        <w:rPr>
          <w:rFonts w:ascii="Times New Roman" w:eastAsia="Calibri" w:hAnsi="Times New Roman" w:cs="Times New Roman"/>
          <w:sz w:val="28"/>
        </w:rPr>
        <w:t xml:space="preserve"> Современные тенденции цифровизации.</w:t>
      </w:r>
    </w:p>
    <w:p w14:paraId="51C9881C" w14:textId="62B8D9AC"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Цель, задачи, принципы учета, нормативно-правовое обеспечение</w:t>
      </w:r>
      <w:r w:rsidR="008C29C5">
        <w:rPr>
          <w:rFonts w:ascii="Times New Roman" w:eastAsia="Calibri" w:hAnsi="Times New Roman" w:cs="Times New Roman"/>
          <w:sz w:val="28"/>
        </w:rPr>
        <w:t xml:space="preserve"> по выбранной теме в условиях развития цифровой экономики</w:t>
      </w:r>
      <w:r w:rsidRPr="00FD3727">
        <w:rPr>
          <w:rFonts w:ascii="Times New Roman" w:eastAsia="Calibri" w:hAnsi="Times New Roman" w:cs="Times New Roman"/>
          <w:sz w:val="28"/>
        </w:rPr>
        <w:t>.</w:t>
      </w:r>
    </w:p>
    <w:p w14:paraId="3B7770D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Анализ отечественных и зарубежных источников по теме исследования.</w:t>
      </w:r>
    </w:p>
    <w:p w14:paraId="7031C53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Этапы проведения научного исследования.</w:t>
      </w:r>
    </w:p>
    <w:p w14:paraId="4066F31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Выбор научных подходов к выполнению выпускной квалификационной работы с учетом использования современных инновационных технологий. И др.</w:t>
      </w:r>
    </w:p>
    <w:p w14:paraId="4889ABBA" w14:textId="1EF367DA"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Во второй главе может анализироваться практика организации и ведения бухгалтерского учета и анализа (аудита, контроля) в выбранно</w:t>
      </w:r>
      <w:r w:rsidR="003B18F6">
        <w:rPr>
          <w:rFonts w:ascii="Times New Roman" w:eastAsia="Calibri" w:hAnsi="Times New Roman" w:cs="Times New Roman"/>
          <w:sz w:val="28"/>
        </w:rPr>
        <w:t>й</w:t>
      </w:r>
      <w:r w:rsidRPr="00FD3727">
        <w:rPr>
          <w:rFonts w:ascii="Times New Roman" w:eastAsia="Calibri" w:hAnsi="Times New Roman" w:cs="Times New Roman"/>
          <w:sz w:val="28"/>
        </w:rPr>
        <w:t xml:space="preserve"> </w:t>
      </w:r>
      <w:r w:rsidR="003B18F6">
        <w:rPr>
          <w:rFonts w:ascii="Times New Roman" w:eastAsia="Calibri" w:hAnsi="Times New Roman" w:cs="Times New Roman"/>
          <w:sz w:val="28"/>
        </w:rPr>
        <w:t>организации</w:t>
      </w:r>
      <w:r w:rsidRPr="00FD3727">
        <w:rPr>
          <w:rFonts w:ascii="Times New Roman" w:eastAsia="Calibri" w:hAnsi="Times New Roman" w:cs="Times New Roman"/>
          <w:sz w:val="28"/>
        </w:rPr>
        <w:t xml:space="preserve"> (коммерческой, некоммерческой, страховой и т.п.)</w:t>
      </w:r>
      <w:r w:rsidR="003B18F6">
        <w:rPr>
          <w:rFonts w:ascii="Times New Roman" w:eastAsia="Calibri" w:hAnsi="Times New Roman" w:cs="Times New Roman"/>
          <w:sz w:val="28"/>
        </w:rPr>
        <w:t xml:space="preserve"> при цифровизации экономики.</w:t>
      </w:r>
    </w:p>
    <w:p w14:paraId="648DD2A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Основными вопросами второй главы могут являться:</w:t>
      </w:r>
    </w:p>
    <w:p w14:paraId="2FD6AFC7" w14:textId="0C1A956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Характеристика субъекта хозяйствования (организационно-экономическая характеристика предполагает изучение организационной структуры организации, истории ее возникновения и развития, учредительных документов, видов деятельности, функциональной роли бухгалтерских служб в деятельности предприятия</w:t>
      </w:r>
      <w:r w:rsidR="00EA791C">
        <w:rPr>
          <w:rFonts w:ascii="Times New Roman" w:eastAsia="Calibri" w:hAnsi="Times New Roman" w:cs="Times New Roman"/>
          <w:sz w:val="28"/>
        </w:rPr>
        <w:t xml:space="preserve"> при цифровизации</w:t>
      </w:r>
      <w:r w:rsidRPr="00FD3727">
        <w:rPr>
          <w:rFonts w:ascii="Times New Roman" w:eastAsia="Calibri" w:hAnsi="Times New Roman" w:cs="Times New Roman"/>
          <w:sz w:val="28"/>
        </w:rPr>
        <w:t>, элементов учетной политики, экономических показателей деятельности за последние годы, хозяйственных связей и т.п.); система обработки учетных данных (использование прикладных бухгалтерских программ, характеристика входящей и исходящей информации, формируемой в учете).</w:t>
      </w:r>
    </w:p>
    <w:p w14:paraId="5A2222B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Исследование факторов, влияющих на выбор адекватной учетной (финансовой) политики экономического субъекта.</w:t>
      </w:r>
    </w:p>
    <w:p w14:paraId="6A9B5E09" w14:textId="2C7B897D"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Анализ существующей в организации модели учета хозяйственных процессов и определение проблем учета</w:t>
      </w:r>
      <w:r w:rsidR="00EA791C">
        <w:rPr>
          <w:rFonts w:ascii="Times New Roman" w:eastAsia="Calibri" w:hAnsi="Times New Roman" w:cs="Times New Roman"/>
          <w:sz w:val="28"/>
        </w:rPr>
        <w:t xml:space="preserve"> в условиях цифровой экономики.</w:t>
      </w:r>
    </w:p>
    <w:p w14:paraId="65737401" w14:textId="68C13BC9"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 xml:space="preserve">• Анализ показателей финансовой отчетности, сформированной в соответствии с </w:t>
      </w:r>
      <w:r w:rsidR="00A44094">
        <w:rPr>
          <w:rFonts w:ascii="Times New Roman" w:eastAsia="Calibri" w:hAnsi="Times New Roman" w:cs="Times New Roman"/>
          <w:sz w:val="28"/>
        </w:rPr>
        <w:t>различ</w:t>
      </w:r>
      <w:r w:rsidRPr="00FD3727">
        <w:rPr>
          <w:rFonts w:ascii="Times New Roman" w:eastAsia="Calibri" w:hAnsi="Times New Roman" w:cs="Times New Roman"/>
          <w:sz w:val="28"/>
        </w:rPr>
        <w:t>ными стандартами, оценивать потенциальные риски и возможности экономического субъекта в обозримом будущем</w:t>
      </w:r>
      <w:r w:rsidR="00A44094">
        <w:rPr>
          <w:rFonts w:ascii="Times New Roman" w:eastAsia="Calibri" w:hAnsi="Times New Roman" w:cs="Times New Roman"/>
          <w:sz w:val="28"/>
        </w:rPr>
        <w:t xml:space="preserve"> при цифровизации.</w:t>
      </w:r>
    </w:p>
    <w:p w14:paraId="19364A6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Анализ объектов, методов, приемов контроля.</w:t>
      </w:r>
    </w:p>
    <w:p w14:paraId="52D1AE9B" w14:textId="5AB1FDB1"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Обобщение результатов контрольных процедур и оформление рабочих документов в процессе контрольных мероприятий</w:t>
      </w:r>
      <w:r w:rsidR="00A44094">
        <w:rPr>
          <w:rFonts w:ascii="Times New Roman" w:eastAsia="Calibri" w:hAnsi="Times New Roman" w:cs="Times New Roman"/>
          <w:sz w:val="28"/>
        </w:rPr>
        <w:t xml:space="preserve"> в условиях развития цифровых систем и</w:t>
      </w:r>
      <w:r w:rsidRPr="00FD3727">
        <w:rPr>
          <w:rFonts w:ascii="Times New Roman" w:eastAsia="Calibri" w:hAnsi="Times New Roman" w:cs="Times New Roman"/>
          <w:sz w:val="28"/>
        </w:rPr>
        <w:t xml:space="preserve"> др.</w:t>
      </w:r>
    </w:p>
    <w:p w14:paraId="512451F0" w14:textId="7AFF1084" w:rsid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 третьей главе работы могут предлагаться пути совершенствования существующей в организации модели учета и анализа (аудита, контроля), при этом рассмотрению могут подлежать следующие вопросы:</w:t>
      </w:r>
    </w:p>
    <w:p w14:paraId="26297F5B" w14:textId="601784A2" w:rsidR="00A44094" w:rsidRPr="00FD3727" w:rsidRDefault="00A44094" w:rsidP="00FD3727">
      <w:pPr>
        <w:spacing w:after="0" w:line="360" w:lineRule="auto"/>
        <w:jc w:val="both"/>
        <w:rPr>
          <w:rFonts w:ascii="Times New Roman" w:eastAsia="Calibri" w:hAnsi="Times New Roman" w:cs="Times New Roman"/>
          <w:sz w:val="28"/>
        </w:rPr>
      </w:pPr>
      <w:r w:rsidRPr="00A44094">
        <w:rPr>
          <w:rFonts w:ascii="Times New Roman" w:eastAsia="Calibri" w:hAnsi="Times New Roman" w:cs="Times New Roman"/>
          <w:sz w:val="28"/>
        </w:rPr>
        <w:t>• Совершенствование</w:t>
      </w:r>
      <w:r>
        <w:rPr>
          <w:rFonts w:ascii="Times New Roman" w:eastAsia="Calibri" w:hAnsi="Times New Roman" w:cs="Times New Roman"/>
          <w:sz w:val="28"/>
        </w:rPr>
        <w:t xml:space="preserve"> цифровых инструментов, применяемых для ведения бухгалтерского учета.</w:t>
      </w:r>
    </w:p>
    <w:p w14:paraId="7968580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Совершенствование учетной политики экономического субъекта.</w:t>
      </w:r>
    </w:p>
    <w:p w14:paraId="3305D757" w14:textId="4EB20DB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 Совершенствование применяемых методик </w:t>
      </w:r>
      <w:r w:rsidR="00A44094">
        <w:rPr>
          <w:rFonts w:ascii="Times New Roman" w:eastAsia="Calibri" w:hAnsi="Times New Roman" w:cs="Times New Roman"/>
          <w:sz w:val="28"/>
        </w:rPr>
        <w:t>учета</w:t>
      </w:r>
      <w:r w:rsidRPr="00FD3727">
        <w:rPr>
          <w:rFonts w:ascii="Times New Roman" w:eastAsia="Calibri" w:hAnsi="Times New Roman" w:cs="Times New Roman"/>
          <w:sz w:val="28"/>
        </w:rPr>
        <w:t xml:space="preserve"> активов, обязательств, доходов, расходов</w:t>
      </w:r>
      <w:r w:rsidR="00A44094">
        <w:rPr>
          <w:rFonts w:ascii="Times New Roman" w:eastAsia="Calibri" w:hAnsi="Times New Roman" w:cs="Times New Roman"/>
          <w:sz w:val="28"/>
        </w:rPr>
        <w:t xml:space="preserve"> в цифровой экономике.</w:t>
      </w:r>
    </w:p>
    <w:p w14:paraId="0222F382" w14:textId="1EA7FE7F"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Совершенствование существующей в организации системы контроля (анализа) хозяйственной деятельности</w:t>
      </w:r>
      <w:r w:rsidR="006F1E8A" w:rsidRPr="006F1E8A">
        <w:rPr>
          <w:rFonts w:ascii="Times New Roman" w:eastAsia="Calibri" w:hAnsi="Times New Roman" w:cs="Times New Roman"/>
          <w:sz w:val="28"/>
        </w:rPr>
        <w:t>, в том числе с применением цифровых технологий</w:t>
      </w:r>
    </w:p>
    <w:p w14:paraId="11E47FF8" w14:textId="66B9B366"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Интерпретация полученных результатов, соотнесение результатов собственных исследований с другими исследованиями в данной отрасли</w:t>
      </w:r>
      <w:r w:rsidR="00B561FC">
        <w:rPr>
          <w:rFonts w:ascii="Times New Roman" w:eastAsia="Calibri" w:hAnsi="Times New Roman" w:cs="Times New Roman"/>
          <w:sz w:val="28"/>
        </w:rPr>
        <w:t>; активное применение современных цифровых инструментов для указанных целей.</w:t>
      </w:r>
    </w:p>
    <w:p w14:paraId="060E1A5A" w14:textId="7FCDEBDD"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 Разработка критериев оценки эффективности предложенных вариантов решений </w:t>
      </w:r>
      <w:r w:rsidR="006859A0">
        <w:rPr>
          <w:rFonts w:ascii="Times New Roman" w:eastAsia="Calibri" w:hAnsi="Times New Roman" w:cs="Times New Roman"/>
          <w:sz w:val="28"/>
        </w:rPr>
        <w:t>при цифровизации</w:t>
      </w:r>
    </w:p>
    <w:p w14:paraId="66159D39" w14:textId="7D2431C2" w:rsid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Разработка методических документов, обеспечивающих реализацию предложенных решений</w:t>
      </w:r>
      <w:r w:rsidR="006859A0">
        <w:rPr>
          <w:rFonts w:ascii="Times New Roman" w:eastAsia="Calibri" w:hAnsi="Times New Roman" w:cs="Times New Roman"/>
          <w:sz w:val="28"/>
        </w:rPr>
        <w:t>, в том числе с применением цифровых технологий</w:t>
      </w:r>
      <w:r w:rsidRPr="00FD3727">
        <w:rPr>
          <w:rFonts w:ascii="Times New Roman" w:eastAsia="Calibri" w:hAnsi="Times New Roman" w:cs="Times New Roman"/>
          <w:sz w:val="28"/>
        </w:rPr>
        <w:t xml:space="preserve"> </w:t>
      </w:r>
      <w:r w:rsidR="006859A0">
        <w:rPr>
          <w:rFonts w:ascii="Times New Roman" w:eastAsia="Calibri" w:hAnsi="Times New Roman" w:cs="Times New Roman"/>
          <w:sz w:val="28"/>
        </w:rPr>
        <w:t>и</w:t>
      </w:r>
      <w:r w:rsidRPr="00FD3727">
        <w:rPr>
          <w:rFonts w:ascii="Times New Roman" w:eastAsia="Calibri" w:hAnsi="Times New Roman" w:cs="Times New Roman"/>
          <w:sz w:val="28"/>
        </w:rPr>
        <w:t xml:space="preserve"> др.</w:t>
      </w:r>
    </w:p>
    <w:p w14:paraId="7095DA48" w14:textId="3FE3F145" w:rsidR="00B561FC" w:rsidRDefault="00B561FC" w:rsidP="00FD3727">
      <w:pPr>
        <w:spacing w:after="0" w:line="360" w:lineRule="auto"/>
        <w:jc w:val="both"/>
        <w:rPr>
          <w:rFonts w:ascii="Times New Roman" w:eastAsia="Calibri" w:hAnsi="Times New Roman" w:cs="Times New Roman"/>
          <w:sz w:val="28"/>
        </w:rPr>
      </w:pPr>
    </w:p>
    <w:p w14:paraId="26ABBA50" w14:textId="77777777" w:rsidR="00B561FC" w:rsidRPr="00FD3727" w:rsidRDefault="00B561FC" w:rsidP="00FD3727">
      <w:pPr>
        <w:spacing w:after="0" w:line="360" w:lineRule="auto"/>
        <w:jc w:val="both"/>
        <w:rPr>
          <w:rFonts w:ascii="Times New Roman" w:eastAsia="Calibri" w:hAnsi="Times New Roman" w:cs="Times New Roman"/>
          <w:sz w:val="28"/>
        </w:rPr>
      </w:pPr>
    </w:p>
    <w:p w14:paraId="663D8C31"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lastRenderedPageBreak/>
        <w:t>4.2. ЗАЩИТА ВЫПУСКНЫХ КВАЛИФИКАЦИОННЫХ РАБОТ</w:t>
      </w:r>
    </w:p>
    <w:p w14:paraId="623810A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Защита выпускных квалификационных работ проводится в соответствии с Приказом Минобрнауки России от 29.06.2015 N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
    <w:p w14:paraId="1BE3191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Не позднее, чем за 12 дней до защиты студентом предоставляются на кафедру бухгалтерского учета следующие документы:</w:t>
      </w:r>
    </w:p>
    <w:p w14:paraId="7245E24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 зачетная книжка;</w:t>
      </w:r>
    </w:p>
    <w:p w14:paraId="7E0627E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 полностью оформленная выпускная квалификационная работа, содержащая:</w:t>
      </w:r>
    </w:p>
    <w:p w14:paraId="4D36145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стандартный титульный лист;</w:t>
      </w:r>
    </w:p>
    <w:p w14:paraId="2EB77A2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аннотацию;</w:t>
      </w:r>
    </w:p>
    <w:p w14:paraId="4FD6834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текст выпускной квалификационной работы с оглавлением (содержанием), списком источников и приложениями;</w:t>
      </w:r>
    </w:p>
    <w:p w14:paraId="737856A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электронную копию работы на диске;</w:t>
      </w:r>
    </w:p>
    <w:p w14:paraId="6AA1F0A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отзыв научного руководителя;</w:t>
      </w:r>
    </w:p>
    <w:p w14:paraId="619B282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Защита выпускной квалификационной работы происходит на открытом заседании Государственной аттестационной комиссии.</w:t>
      </w:r>
    </w:p>
    <w:p w14:paraId="185FBA4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Важно не только написать хорошую профессиональную работу, но и уметь квалифицированно ее защитить.</w:t>
      </w:r>
    </w:p>
    <w:p w14:paraId="2B792CE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Для своего выступления на заседании ГЭК соискатель готовит доклад (не более 10 мин.), в котором излагает основные положения выпускной квалификационной работы, уделив при этом особое внимание личному вкладу, определяет мотивацию выбора темы, ее актуальность, указывает процедуры, методы, использованные при выполнении работы, и какие результаты получены.</w:t>
      </w:r>
    </w:p>
    <w:p w14:paraId="62BC52D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Сообщаются выводы и предложения, их обоснование и практическая значимость.</w:t>
      </w:r>
    </w:p>
    <w:p w14:paraId="6DC3C3E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Доклад должен быть подготовлен в письменном виде. Отзыв и внешняя рецензия оглашаются на заседании ГЭК после выступления студента.</w:t>
      </w:r>
    </w:p>
    <w:p w14:paraId="0A40143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Студент должен аргументированно ответить на вопросы (замечания) научного руководителя, рецензента и членов ГЭК.</w:t>
      </w:r>
    </w:p>
    <w:p w14:paraId="5753858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На защиту выпускных квалификационных работ могут быть представлены акты внедрения, сведения о публикациях студента по теме выпускной квалификационной работы в сборниках статей по материалам студенческих научно-практических конференций и в других изданиях.</w:t>
      </w:r>
    </w:p>
    <w:p w14:paraId="3A364AD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По окончании защиты каждому выпускнику выставляется итоговая оценка. При этом принимаются во внимание новизна и научно-практическая значимость результатов выпускной квалификационной работы, качество выполнения и оформления работы, а также содержательность доклада и качество ответов на вопросы, учитываются мнения научного руководителя и рецензента.</w:t>
      </w:r>
    </w:p>
    <w:p w14:paraId="4FE1AF7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По лучшим выпускным квалификационным работам ГЭК отмечает «особую практическую ценность», «научную значимость».</w:t>
      </w:r>
    </w:p>
    <w:p w14:paraId="201512C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Оценка объявляется после окончания защиты всех работ на открытом заседании ГЭК. Оглашается решение о присвоении выпускникам магистратуры степени "магистр" по направлению Экономика, программа «Бухгалтерский учет, анализ и аудит».</w:t>
      </w:r>
    </w:p>
    <w:p w14:paraId="637EAFD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Выпускные квалификационные работы хранятся в ИЭП ННГУ им. Н.И. Лобачевского в течение шести лет.</w:t>
      </w:r>
    </w:p>
    <w:p w14:paraId="0E2BB600" w14:textId="77777777" w:rsidR="00FD3727" w:rsidRPr="00FD3727" w:rsidRDefault="00FD3727" w:rsidP="00FD3727">
      <w:pPr>
        <w:spacing w:after="0" w:line="360" w:lineRule="auto"/>
        <w:jc w:val="both"/>
        <w:rPr>
          <w:rFonts w:ascii="Times New Roman" w:eastAsia="Calibri" w:hAnsi="Times New Roman" w:cs="Times New Roman"/>
          <w:sz w:val="28"/>
        </w:rPr>
      </w:pPr>
    </w:p>
    <w:p w14:paraId="3DF1E602" w14:textId="77777777" w:rsidR="00FD3727" w:rsidRPr="00FD3727" w:rsidRDefault="00FD3727" w:rsidP="00FD3727">
      <w:pPr>
        <w:spacing w:line="256" w:lineRule="auto"/>
        <w:rPr>
          <w:rFonts w:ascii="Times New Roman" w:eastAsia="Calibri" w:hAnsi="Times New Roman" w:cs="Times New Roman"/>
          <w:sz w:val="28"/>
        </w:rPr>
      </w:pPr>
      <w:r w:rsidRPr="00FD3727">
        <w:rPr>
          <w:rFonts w:ascii="Times New Roman" w:eastAsia="Calibri" w:hAnsi="Times New Roman" w:cs="Times New Roman"/>
          <w:sz w:val="28"/>
        </w:rPr>
        <w:br w:type="page"/>
      </w:r>
    </w:p>
    <w:p w14:paraId="0411A390"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lastRenderedPageBreak/>
        <w:t>СПИСОК РЕКОМЕНДУЕМЫХ ИСТОЧНИКОВ</w:t>
      </w:r>
    </w:p>
    <w:p w14:paraId="33BC6DB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 Федеральный закон «О бухгалтерском учете» от 06.12.2011 г. № 402-ФЗ.</w:t>
      </w:r>
    </w:p>
    <w:p w14:paraId="5EC97A8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 Федеральный закон «Об аудиторской деятельности» от 28.12.2008 г.</w:t>
      </w:r>
    </w:p>
    <w:p w14:paraId="726EEC6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307-ФЗ.</w:t>
      </w:r>
    </w:p>
    <w:p w14:paraId="2470175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3. Международный стандарт аудита (МСА) 200 "Основные цели независимого аудитора и проведение аудита в соответствии с международными стандартами аудита". Приказ Минфина России от 24.10.2016 N 192н</w:t>
      </w:r>
    </w:p>
    <w:p w14:paraId="7B3B477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4. Международный стандарт аудита (МСА) 230 "Аудиторская документация". Приказ Минфина России от 09.11.2016 N 207н</w:t>
      </w:r>
    </w:p>
    <w:p w14:paraId="2C32175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5. Международный стандарт аудита (МСА) 300 "Планирование аудита финансовой отчетности". Приказ Минфина России от 24.10.2016 N 192н</w:t>
      </w:r>
    </w:p>
    <w:p w14:paraId="18B666E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6. Международный стандарт аудита (МСА) 320 "Существенность при планировании и проведении аудита". Приказ Минфина России от 24.10.2016 N 192н</w:t>
      </w:r>
    </w:p>
    <w:p w14:paraId="2896A74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7. Международный стандарт аудита (МСА) 330 "Аудиторские процедуры в ответ на оцененные риски". Приказ Минфина России от 24.10.2016 N 192н</w:t>
      </w:r>
    </w:p>
    <w:p w14:paraId="369B1B5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8. Международный стандарт аудита (МСА) 500 "Аудиторские доказательства". Приказ Минфина России от 24.10.2016 N 192н</w:t>
      </w:r>
    </w:p>
    <w:p w14:paraId="7774B15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9. Международный стандарт аудита (МСА) 700 (пересмотренный) "Формирование мнения и составление заключения о финансовой отчетности". Приказ Минфина России от 09.11.2016 N 207н</w:t>
      </w:r>
    </w:p>
    <w:p w14:paraId="52C3730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10. Положение по ведению бухгалтерского учета и бухгалтерской отчетности в РФ. Утверждено приказом Минфина России от 29 июля 1998 г. № 34н (в ред. приказа Минфина № 186н от 2.12.2010).</w:t>
      </w:r>
    </w:p>
    <w:p w14:paraId="2F209E1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11. Положение по бухгалтерскому учету «Учетная политика организации» (ПБУ 1/2008). Утверждено приказом Минфина России от 106н от 06.10.2008 (в ред. приказов № 22н от 11.03.2009, № 132н от 25.10.2010 и № 144н от 08.11.2010).</w:t>
      </w:r>
    </w:p>
    <w:p w14:paraId="115DF4A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12. Положение по бухгалтерскому учету «Учет договоров строительного подряда» (ПБУ 2/2008). Утверждено приказом Минфина России № 116н от 28.10.2008 (в ред. приказа № 55н от 27.04.2012).</w:t>
      </w:r>
    </w:p>
    <w:p w14:paraId="5C7FA71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13. Положение по бухгалтерскому учету 3/06 "Учет активов и обязательств, стоимость которых выражена в иностранной валюте" (ПБУ 3/06). Утверждено приказом Минфина РФ от 27.11.2006 г. № 154н (с изм., внес. приказом Минфина РФ от 24.12.2010 г. № 186н).</w:t>
      </w:r>
    </w:p>
    <w:p w14:paraId="283B452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14. Положение по бухгалтерскому учету 4/99 "Бухгалтерская отчетность организации" (ПБУ 4/99). Утверждено приказом Минфина РФ от 06.07.1999 г. № 43н (с изм., внес. приказом Минфина РФ от 08.11.2010 г. № 142н).</w:t>
      </w:r>
    </w:p>
    <w:p w14:paraId="04D8AA6F" w14:textId="6C4E9DF2"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15. </w:t>
      </w:r>
      <w:r w:rsidR="00782B66" w:rsidRPr="00782B66">
        <w:rPr>
          <w:rFonts w:ascii="Times New Roman" w:eastAsia="Calibri" w:hAnsi="Times New Roman" w:cs="Times New Roman"/>
          <w:sz w:val="28"/>
        </w:rPr>
        <w:t>ФСБУ 5/2019 Запасы</w:t>
      </w:r>
    </w:p>
    <w:p w14:paraId="6E11CEFB" w14:textId="77777777" w:rsidR="00782B66" w:rsidRDefault="00FD3727" w:rsidP="00782B66">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16. </w:t>
      </w:r>
      <w:r w:rsidR="00782B66" w:rsidRPr="00782B66">
        <w:rPr>
          <w:rFonts w:ascii="Times New Roman" w:eastAsia="Calibri" w:hAnsi="Times New Roman" w:cs="Times New Roman"/>
          <w:sz w:val="28"/>
        </w:rPr>
        <w:t>ФСБУ 6/2020 Основные средства</w:t>
      </w:r>
      <w:r w:rsidR="00782B66" w:rsidRPr="00782B66">
        <w:rPr>
          <w:rFonts w:ascii="Times New Roman" w:eastAsia="Calibri" w:hAnsi="Times New Roman" w:cs="Times New Roman"/>
          <w:sz w:val="28"/>
        </w:rPr>
        <w:t xml:space="preserve"> </w:t>
      </w:r>
    </w:p>
    <w:p w14:paraId="5FA1D821" w14:textId="3B7762B0" w:rsidR="00FD3727" w:rsidRPr="00FD3727" w:rsidRDefault="00FD3727" w:rsidP="00782B66">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17. Положение по бухгалтерскому учету 7/98 "События после отчетной даты" (ПБУ 7/98). Утверждено приказом Минфина РФ от 25.11.98 № 56н.</w:t>
      </w:r>
    </w:p>
    <w:p w14:paraId="5EED604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18. Положение по бухгалтерскому учету "Оценочные обязательства, условные обязательства и условные активы" (ПБУ 8/2010). Утверждено приказом Минфина России от 13.12.2010 № 167н.</w:t>
      </w:r>
    </w:p>
    <w:p w14:paraId="53943C8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19. Положение по бухгалтерскому учету 9/99 "Доходы организации" (ПБУ 9/99). Утверждено приказом Минфина РФ от 06.05.1999 № 32н (с изм., внес. приказом Минфина РФ от 27.04.2012 г. № 55н).</w:t>
      </w:r>
    </w:p>
    <w:p w14:paraId="78E380C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20. Положение по бухгалтерскому учету 10/99 "Расходы организации" (ПБУ 10/99). Утверждено приказом Минфина РФ от 06.05.1999 г. № 33н (с изм., внес. приказом Минфина РФ от 27.04.2012 г. № 55н).</w:t>
      </w:r>
    </w:p>
    <w:p w14:paraId="4AD03BC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21. Положение по бухгалтерскому учету 13/2000 "Учет государственной помощи" (ПБУ 13/2000). Утверждено приказом Минфина РФ от 16.10.2000 г. № 92н (с изм., внес. приказом Минфина РФ от 18.09.2006 г. № 115н).</w:t>
      </w:r>
    </w:p>
    <w:p w14:paraId="3192AAF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22. Положение по бухгалтерскому учету 14/2007 "Учет нематериальных активов" (ПБУ 14/2007). Утверждено приказом Минфина РФ от 27.12.2007 г. № 153н (с изм., внес. приказом Минфина РФ от 24.12.2010 г. № 186н).</w:t>
      </w:r>
    </w:p>
    <w:p w14:paraId="62B6C0B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23. Положение по бухгалтерскому учету 15/2008 "Учет расходов по займам и кредитам" (ПБУ 15/2008). Утверждено приказом Минфина РФ от 06.10.2008 г. № 107н (с изм., внес. приказом Минфина РФ от 27.04.2012 г. № 55н).</w:t>
      </w:r>
    </w:p>
    <w:p w14:paraId="180C22A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24. Положение по бухгалтерскому учету 17/02 "Учет расходов на научно-исследовательские, опытно-конструкторские и технологические работы" (ПБУ 17/02). Утверждено приказом Минфина РФ от 19.11.2002 г. № 115н (с изм., внес. приказом Минфина РФ от 18.09.2006 г. № 116н).</w:t>
      </w:r>
    </w:p>
    <w:p w14:paraId="2499D89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25. Положение по бухгалтерскому учету 19/02 "Учет финансовых вложений" (ПБУ 19/02). Утверждено приказом Минфина РФ от 10.12.2002 г. № 126н (с изм., внес. приказом Минфина РФ от 27.04.2012 г. № 55н).</w:t>
      </w:r>
    </w:p>
    <w:p w14:paraId="3D1667E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26. Положение по бухгалтерскому учету 20/03 "Информация об участии в совместной деятельности" (ПБУ 20/03). Утверждено приказом Минфина РФ от 24.11.2003 г. № 105н (с изм., внес. приказами Минфина РФ от 18.09.2006 г. № 116н).</w:t>
      </w:r>
    </w:p>
    <w:p w14:paraId="1F9DD7D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27. Положение по бухгалтерскому учету 21/2008 "Изменения оценочных значений" (ПБУ 21/2008). Утверждено приказом Минфина РФ от 06.10.2008 г. № 106н (с изм., внес. приказом Минфина РФ от 25.10.2010 г. № 115н).</w:t>
      </w:r>
    </w:p>
    <w:p w14:paraId="056E772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28. Положение по бухгалтерскому учету 22/2010 "Исправление ошибок в бухгалтерском учете и отчетности" (ПБУ 22/2010). Утверждено приказом Минфина РФ от 28.06.2010 г. № 63 (в ред. приказов Минфина России от 25.10.2010 № 132н, от 08.11.2010 № 144 н, от 27.04.2012 № 55 н).</w:t>
      </w:r>
    </w:p>
    <w:p w14:paraId="79DCD18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29. Положение по бухгалтерскому учету "Отчет о движении денежных средств" (ПБУ 23/2011). Утверждено приказом Минфина России от 02.02.2011 № 11н.</w:t>
      </w:r>
    </w:p>
    <w:p w14:paraId="276000A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30. Положение по бухгалтерскому учету «Учет затрат на освоение природных ресурсов» (ПБУ 24/2011). Утверждено приказом Минфина России от 06.10.2011 № 125н.</w:t>
      </w:r>
    </w:p>
    <w:p w14:paraId="2905552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31. Порядок оценки стоимости чистых активов акционерных обществ. Утвержден приказом Минфина РФ и ФКЦБ РФ от 29.01.2003 № 10н/036/</w:t>
      </w:r>
      <w:proofErr w:type="spellStart"/>
      <w:r w:rsidRPr="00FD3727">
        <w:rPr>
          <w:rFonts w:ascii="Times New Roman" w:eastAsia="Calibri" w:hAnsi="Times New Roman" w:cs="Times New Roman"/>
          <w:sz w:val="28"/>
        </w:rPr>
        <w:t>пз</w:t>
      </w:r>
      <w:proofErr w:type="spellEnd"/>
      <w:r w:rsidRPr="00FD3727">
        <w:rPr>
          <w:rFonts w:ascii="Times New Roman" w:eastAsia="Calibri" w:hAnsi="Times New Roman" w:cs="Times New Roman"/>
          <w:sz w:val="28"/>
        </w:rPr>
        <w:t>.</w:t>
      </w:r>
    </w:p>
    <w:p w14:paraId="4CA01D7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32. Приказ Минфина РФ «О формах бухгалтерской отчетности организации в РФ» от 02 июля 2010 г. № 66н (в ред. приказом Минфина России от 05.10.2011 № 124н, от 17.08.2012 № 113н, от 04.12.2012 № 154н).</w:t>
      </w:r>
    </w:p>
    <w:p w14:paraId="3596705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33. План счетов бухгалтерского учета финансово-хозяйственной деятельности предприятий и Инструкция по его применению. Утвержден приказом Минфина РФ № 94н от 31.10.2000 г. (в посл. ред.).</w:t>
      </w:r>
    </w:p>
    <w:p w14:paraId="675F74F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34. Методические указания по инвентаризации имущества и финансовых обязательств. Утверждены приказом Минфина РФ № 49 от 13.06.1995 (в</w:t>
      </w:r>
    </w:p>
    <w:p w14:paraId="54181C7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ред. приказа Минфина РФ от 08.11.2010 № 142н).</w:t>
      </w:r>
    </w:p>
    <w:p w14:paraId="3C0A276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35. Методические рекомендации по проверке налога на прибыль и обязательств перед бюджетом при проведении аудита и оказании сопутствующих аудиту услуг (от 23. 04 2004 г.).</w:t>
      </w:r>
    </w:p>
    <w:p w14:paraId="6C9575A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36. Методические рекомендации по сбору аудиторских доказательств достоверности показателей материально-производственных запасов в отчетности (от 23. 04 2004 г.).</w:t>
      </w:r>
    </w:p>
    <w:p w14:paraId="3CCF511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37. Методические рекомендации по сбору аудиторских доказательств при проверке правильности формирования страховых резервов (утв. Минфином РФ и Советом по аудиторской деятельности 23. 04 2004 г.).</w:t>
      </w:r>
    </w:p>
    <w:p w14:paraId="7867063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38. Методические рекомендации по сбору аудиторских доказательств при проверке расчетов по налогу на добавленную стоимость (одобрено Советом по аудиторской деятельности от 21-22 октября 2003 г., протокол №</w:t>
      </w:r>
    </w:p>
    <w:p w14:paraId="23667FE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18).</w:t>
      </w:r>
    </w:p>
    <w:p w14:paraId="2E4516E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39. Методические рекомендации по получению аудиторских доказательств в конкретном случае (инвентаризация) – протокол № 41 от 22.12.2002 г. и другие.</w:t>
      </w:r>
    </w:p>
    <w:p w14:paraId="2B8BB9C3" w14:textId="5BDF5018"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40. Приказ Минфина РФ </w:t>
      </w:r>
      <w:r w:rsidR="00731234" w:rsidRPr="00731234">
        <w:rPr>
          <w:rFonts w:ascii="Times New Roman" w:eastAsia="Calibri" w:hAnsi="Times New Roman" w:cs="Times New Roman"/>
          <w:sz w:val="28"/>
        </w:rPr>
        <w:t>от 28 декабря 2015 г. N 217н</w:t>
      </w:r>
      <w:r w:rsidRPr="00FD3727">
        <w:rPr>
          <w:rFonts w:ascii="Times New Roman" w:eastAsia="Calibri" w:hAnsi="Times New Roman" w:cs="Times New Roman"/>
          <w:sz w:val="28"/>
        </w:rPr>
        <w:t xml:space="preserve"> «</w:t>
      </w:r>
      <w:r w:rsidR="00731234" w:rsidRPr="00731234">
        <w:rPr>
          <w:rFonts w:ascii="Times New Roman" w:eastAsia="Calibri" w:hAnsi="Times New Roman" w:cs="Times New Roman"/>
          <w:sz w:val="28"/>
        </w:rPr>
        <w:t>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w:t>
      </w:r>
      <w:r w:rsidRPr="00FD3727">
        <w:rPr>
          <w:rFonts w:ascii="Times New Roman" w:eastAsia="Calibri" w:hAnsi="Times New Roman" w:cs="Times New Roman"/>
          <w:sz w:val="28"/>
        </w:rPr>
        <w:t>».</w:t>
      </w:r>
    </w:p>
    <w:p w14:paraId="2A6249A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41. Приказ Минфина России от 09.11.2016 N 207н "О введении в действие международных стандартов аудита» 42. Приказ Минфина России от 24.10.2016 N 192н "О введении в действие международных стандартов аудита»</w:t>
      </w:r>
    </w:p>
    <w:p w14:paraId="17AF6C8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43. Анализ и оценка эффективности системы управленческого учета на предприятии: Диссертация / Волошин Д.А. - </w:t>
      </w:r>
      <w:proofErr w:type="gramStart"/>
      <w:r w:rsidRPr="00FD3727">
        <w:rPr>
          <w:rFonts w:ascii="Times New Roman" w:eastAsia="Calibri" w:hAnsi="Times New Roman" w:cs="Times New Roman"/>
          <w:sz w:val="28"/>
        </w:rPr>
        <w:t>М.:ИЦ</w:t>
      </w:r>
      <w:proofErr w:type="gramEnd"/>
      <w:r w:rsidRPr="00FD3727">
        <w:rPr>
          <w:rFonts w:ascii="Times New Roman" w:eastAsia="Calibri" w:hAnsi="Times New Roman" w:cs="Times New Roman"/>
          <w:sz w:val="28"/>
        </w:rPr>
        <w:t xml:space="preserve"> РИОР, НИЦ ИНФРА-М, 2016. - 186 с. (http://znanium.com/catalog/product/562771)</w:t>
      </w:r>
    </w:p>
    <w:p w14:paraId="3FE30BA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44. Анализ, оценка и финансирование инновационных проектов: Учебное пособие/</w:t>
      </w:r>
      <w:proofErr w:type="spellStart"/>
      <w:r w:rsidRPr="00FD3727">
        <w:rPr>
          <w:rFonts w:ascii="Times New Roman" w:eastAsia="Calibri" w:hAnsi="Times New Roman" w:cs="Times New Roman"/>
          <w:sz w:val="28"/>
        </w:rPr>
        <w:t>ПроскуринВ.К</w:t>
      </w:r>
      <w:proofErr w:type="spellEnd"/>
      <w:r w:rsidRPr="00FD3727">
        <w:rPr>
          <w:rFonts w:ascii="Times New Roman" w:eastAsia="Calibri" w:hAnsi="Times New Roman" w:cs="Times New Roman"/>
          <w:sz w:val="28"/>
        </w:rPr>
        <w:t xml:space="preserve">., 2-е изд., доп. и </w:t>
      </w:r>
      <w:proofErr w:type="spellStart"/>
      <w:r w:rsidRPr="00FD3727">
        <w:rPr>
          <w:rFonts w:ascii="Times New Roman" w:eastAsia="Calibri" w:hAnsi="Times New Roman" w:cs="Times New Roman"/>
          <w:sz w:val="28"/>
        </w:rPr>
        <w:t>перераб</w:t>
      </w:r>
      <w:proofErr w:type="spellEnd"/>
      <w:r w:rsidRPr="00FD3727">
        <w:rPr>
          <w:rFonts w:ascii="Times New Roman" w:eastAsia="Calibri" w:hAnsi="Times New Roman" w:cs="Times New Roman"/>
          <w:sz w:val="28"/>
        </w:rPr>
        <w:t>. - М.: Вузовский учебник, НИЦ ИНФРА-М, 2016. - 136 с. (http://znanium.com/catalog/product/507899)</w:t>
      </w:r>
    </w:p>
    <w:p w14:paraId="0442B74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45. Анализ финансового состояния и финансовых результатов предпринимательских структур: Учебное пособие / </w:t>
      </w:r>
      <w:proofErr w:type="spellStart"/>
      <w:r w:rsidRPr="00FD3727">
        <w:rPr>
          <w:rFonts w:ascii="Times New Roman" w:eastAsia="Calibri" w:hAnsi="Times New Roman" w:cs="Times New Roman"/>
          <w:sz w:val="28"/>
        </w:rPr>
        <w:t>Абдукаримов</w:t>
      </w:r>
      <w:proofErr w:type="spellEnd"/>
      <w:r w:rsidRPr="00FD3727">
        <w:rPr>
          <w:rFonts w:ascii="Times New Roman" w:eastAsia="Calibri" w:hAnsi="Times New Roman" w:cs="Times New Roman"/>
          <w:sz w:val="28"/>
        </w:rPr>
        <w:t xml:space="preserve"> И. Т., Беспалов М. В. - М.: НИЦ ИНФРА-М, 2016. - 214 с. (http://znanium.com/catalog/product/545238)</w:t>
      </w:r>
    </w:p>
    <w:p w14:paraId="0E7DB55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46. Анализ экономических систем: принципы, теория, практика. На примере сельскохозяйственного производства: Монография/Корнев Г. Н., Яковлев В. Б. - М.: НИЦ ИНФРА-М, 2016. - 224 с. (http://znanium.com/catalog/product/535087)</w:t>
      </w:r>
    </w:p>
    <w:p w14:paraId="07A2E4A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47. Аудит для магистров: актуальные вопросы аудиторской </w:t>
      </w:r>
      <w:proofErr w:type="gramStart"/>
      <w:r w:rsidRPr="00FD3727">
        <w:rPr>
          <w:rFonts w:ascii="Times New Roman" w:eastAsia="Calibri" w:hAnsi="Times New Roman" w:cs="Times New Roman"/>
          <w:sz w:val="28"/>
        </w:rPr>
        <w:t>проверки :</w:t>
      </w:r>
      <w:proofErr w:type="gramEnd"/>
      <w:r w:rsidRPr="00FD3727">
        <w:rPr>
          <w:rFonts w:ascii="Times New Roman" w:eastAsia="Calibri" w:hAnsi="Times New Roman" w:cs="Times New Roman"/>
          <w:sz w:val="28"/>
        </w:rPr>
        <w:t xml:space="preserve"> учебник / под ред. проф. Н.А. Казаковой. — </w:t>
      </w:r>
      <w:proofErr w:type="gramStart"/>
      <w:r w:rsidRPr="00FD3727">
        <w:rPr>
          <w:rFonts w:ascii="Times New Roman" w:eastAsia="Calibri" w:hAnsi="Times New Roman" w:cs="Times New Roman"/>
          <w:sz w:val="28"/>
        </w:rPr>
        <w:t>М. :</w:t>
      </w:r>
      <w:proofErr w:type="gramEnd"/>
      <w:r w:rsidRPr="00FD3727">
        <w:rPr>
          <w:rFonts w:ascii="Times New Roman" w:eastAsia="Calibri" w:hAnsi="Times New Roman" w:cs="Times New Roman"/>
          <w:sz w:val="28"/>
        </w:rPr>
        <w:t xml:space="preserve"> ИНФРА-М, 2017. — 387 с. (http://znanium.com/catalog/product/557528)</w:t>
      </w:r>
    </w:p>
    <w:p w14:paraId="0F2AEC4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48. Аудит для магистров по российским и международным </w:t>
      </w:r>
      <w:proofErr w:type="gramStart"/>
      <w:r w:rsidRPr="00FD3727">
        <w:rPr>
          <w:rFonts w:ascii="Times New Roman" w:eastAsia="Calibri" w:hAnsi="Times New Roman" w:cs="Times New Roman"/>
          <w:sz w:val="28"/>
        </w:rPr>
        <w:t>стандартам :</w:t>
      </w:r>
      <w:proofErr w:type="gramEnd"/>
      <w:r w:rsidRPr="00FD3727">
        <w:rPr>
          <w:rFonts w:ascii="Times New Roman" w:eastAsia="Calibri" w:hAnsi="Times New Roman" w:cs="Times New Roman"/>
          <w:sz w:val="28"/>
        </w:rPr>
        <w:t xml:space="preserve"> учебник / под ред. проф. Н.А. Казаковой. — </w:t>
      </w:r>
      <w:proofErr w:type="gramStart"/>
      <w:r w:rsidRPr="00FD3727">
        <w:rPr>
          <w:rFonts w:ascii="Times New Roman" w:eastAsia="Calibri" w:hAnsi="Times New Roman" w:cs="Times New Roman"/>
          <w:sz w:val="28"/>
        </w:rPr>
        <w:t>М. :</w:t>
      </w:r>
      <w:proofErr w:type="gramEnd"/>
      <w:r w:rsidRPr="00FD3727">
        <w:rPr>
          <w:rFonts w:ascii="Times New Roman" w:eastAsia="Calibri" w:hAnsi="Times New Roman" w:cs="Times New Roman"/>
          <w:sz w:val="28"/>
        </w:rPr>
        <w:t xml:space="preserve"> ИНФРА-М, 2017. — 345 с. (http://znanium.com/catalog/product/557510)</w:t>
      </w:r>
    </w:p>
    <w:p w14:paraId="7CB650A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49. Аудит для магистров: Практический аудит: Учебник / А.А. Савин, И.А. Савин, Д.А. Савин. - М.: Вузовский учебник: ИНФРА-М, 2014. - 188 с. (http://znanium.com/catalog/product/435869)</w:t>
      </w:r>
    </w:p>
    <w:p w14:paraId="7941FF9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50. Аудит и анализ при банкротстве: теория и практика: Монография/Чернова М. В. - М.: НИЦ ИНФРА-М, 2016. - 207 с. (http://znanium.com/catalog/product/535088)</w:t>
      </w:r>
    </w:p>
    <w:p w14:paraId="73F7691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51. Аудит: расширяем границы науки (теория и методология): Монография / И.В. Федоренко. - М.: НИЦ ИНФРА-М, 2013. - 100 с. (http://znanium.com/catalog/product/398145)</w:t>
      </w:r>
    </w:p>
    <w:p w14:paraId="7586C54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52. Аудит: теория и </w:t>
      </w:r>
      <w:proofErr w:type="gramStart"/>
      <w:r w:rsidRPr="00FD3727">
        <w:rPr>
          <w:rFonts w:ascii="Times New Roman" w:eastAsia="Calibri" w:hAnsi="Times New Roman" w:cs="Times New Roman"/>
          <w:sz w:val="28"/>
        </w:rPr>
        <w:t>практика :</w:t>
      </w:r>
      <w:proofErr w:type="gramEnd"/>
      <w:r w:rsidRPr="00FD3727">
        <w:rPr>
          <w:rFonts w:ascii="Times New Roman" w:eastAsia="Calibri" w:hAnsi="Times New Roman" w:cs="Times New Roman"/>
          <w:sz w:val="28"/>
        </w:rPr>
        <w:t xml:space="preserve"> в 2 ч. Практический аудит : учебник / Л.И. Воронина. — 4-е изд., </w:t>
      </w:r>
      <w:proofErr w:type="spellStart"/>
      <w:r w:rsidRPr="00FD3727">
        <w:rPr>
          <w:rFonts w:ascii="Times New Roman" w:eastAsia="Calibri" w:hAnsi="Times New Roman" w:cs="Times New Roman"/>
          <w:sz w:val="28"/>
        </w:rPr>
        <w:t>перераб</w:t>
      </w:r>
      <w:proofErr w:type="spellEnd"/>
      <w:r w:rsidRPr="00FD3727">
        <w:rPr>
          <w:rFonts w:ascii="Times New Roman" w:eastAsia="Calibri" w:hAnsi="Times New Roman" w:cs="Times New Roman"/>
          <w:sz w:val="28"/>
        </w:rPr>
        <w:t xml:space="preserve">. и доп. — </w:t>
      </w:r>
      <w:proofErr w:type="gramStart"/>
      <w:r w:rsidRPr="00FD3727">
        <w:rPr>
          <w:rFonts w:ascii="Times New Roman" w:eastAsia="Calibri" w:hAnsi="Times New Roman" w:cs="Times New Roman"/>
          <w:sz w:val="28"/>
        </w:rPr>
        <w:t>М. :</w:t>
      </w:r>
      <w:proofErr w:type="gramEnd"/>
      <w:r w:rsidRPr="00FD3727">
        <w:rPr>
          <w:rFonts w:ascii="Times New Roman" w:eastAsia="Calibri" w:hAnsi="Times New Roman" w:cs="Times New Roman"/>
          <w:sz w:val="28"/>
        </w:rPr>
        <w:t xml:space="preserve"> ИНФРА-М, 2018. — 344 с. (http://znanium.com/catalog/product/915793)</w:t>
      </w:r>
    </w:p>
    <w:p w14:paraId="4E4C459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53. Бухгалтерский учет, анализ и аудит внешнеэкономической деятельности: учебник / А.С. Нечаев, А.В. Прокопьева. - 3-е изд. - М.: НИЦ ИНФРА-М, 2016. - 368 с. (http://znanium.com/catalog/product/501320)</w:t>
      </w:r>
    </w:p>
    <w:p w14:paraId="5F1655E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54. Бухгалтерский учет в торговле и общественном питании: Учебное пособие / Ю.А. Бабаев, А.М. Петров. - М.: Вузовский учебник: ИНФРА-М, 2015. - 352 с. (http://znanium.com/catalog/product/481654)</w:t>
      </w:r>
    </w:p>
    <w:p w14:paraId="76EA1A3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55. Бухгалтерский учет и анализ операций с ценными бумагами / Дмитриева О.В. - М.: НИЦ ИНФРА-М, 2016. - 216 с. (http://znanium.com/catalog/product/538019)</w:t>
      </w:r>
    </w:p>
    <w:p w14:paraId="0DFBA82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56. Бюджетный учет и отчетность: Учебное пособие / Созин М.Л. -</w:t>
      </w:r>
      <w:proofErr w:type="spellStart"/>
      <w:proofErr w:type="gramStart"/>
      <w:r w:rsidRPr="00FD3727">
        <w:rPr>
          <w:rFonts w:ascii="Times New Roman" w:eastAsia="Calibri" w:hAnsi="Times New Roman" w:cs="Times New Roman"/>
          <w:sz w:val="28"/>
        </w:rPr>
        <w:t>Рязань:Академия</w:t>
      </w:r>
      <w:proofErr w:type="spellEnd"/>
      <w:proofErr w:type="gramEnd"/>
      <w:r w:rsidRPr="00FD3727">
        <w:rPr>
          <w:rFonts w:ascii="Times New Roman" w:eastAsia="Calibri" w:hAnsi="Times New Roman" w:cs="Times New Roman"/>
          <w:sz w:val="28"/>
        </w:rPr>
        <w:t xml:space="preserve"> ФСИН России, 2014. - 151 с. (http://znanium.com/catalog/product/780067)</w:t>
      </w:r>
    </w:p>
    <w:p w14:paraId="0A6E149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57. Бухгалтерский учет как сумма фактов хозяйственной жизни: Учебное пособие / Я.В. Соколов. - М.: Магистр: НИЦ ИНФРА-М, 2014. - 224 с. (http://znanium.com/catalog/product/428243)</w:t>
      </w:r>
    </w:p>
    <w:p w14:paraId="3C17CDF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58. Бухгалтерская (финансовая) отчетность: Учебное пособие / Домбровская Е.Н. - </w:t>
      </w:r>
      <w:proofErr w:type="gramStart"/>
      <w:r w:rsidRPr="00FD3727">
        <w:rPr>
          <w:rFonts w:ascii="Times New Roman" w:eastAsia="Calibri" w:hAnsi="Times New Roman" w:cs="Times New Roman"/>
          <w:sz w:val="28"/>
        </w:rPr>
        <w:t>М.:ИЦ</w:t>
      </w:r>
      <w:proofErr w:type="gramEnd"/>
      <w:r w:rsidRPr="00FD3727">
        <w:rPr>
          <w:rFonts w:ascii="Times New Roman" w:eastAsia="Calibri" w:hAnsi="Times New Roman" w:cs="Times New Roman"/>
          <w:sz w:val="28"/>
        </w:rPr>
        <w:t xml:space="preserve"> РИОР, ИНФРА-М Издательский Дом, 2016. - 96 с. (http://znanium.com/catalog/product/522107)</w:t>
      </w:r>
    </w:p>
    <w:p w14:paraId="7844C3D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59. Герасимова Е.Б. Парадигма экономического анализа: анализ деятельности экономических </w:t>
      </w:r>
      <w:proofErr w:type="gramStart"/>
      <w:r w:rsidRPr="00FD3727">
        <w:rPr>
          <w:rFonts w:ascii="Times New Roman" w:eastAsia="Calibri" w:hAnsi="Times New Roman" w:cs="Times New Roman"/>
          <w:sz w:val="28"/>
        </w:rPr>
        <w:t>субъектов :</w:t>
      </w:r>
      <w:proofErr w:type="gramEnd"/>
      <w:r w:rsidRPr="00FD3727">
        <w:rPr>
          <w:rFonts w:ascii="Times New Roman" w:eastAsia="Calibri" w:hAnsi="Times New Roman" w:cs="Times New Roman"/>
          <w:sz w:val="28"/>
        </w:rPr>
        <w:t xml:space="preserve"> монография / Е.Б. Герасимова. — </w:t>
      </w:r>
      <w:proofErr w:type="gramStart"/>
      <w:r w:rsidRPr="00FD3727">
        <w:rPr>
          <w:rFonts w:ascii="Times New Roman" w:eastAsia="Calibri" w:hAnsi="Times New Roman" w:cs="Times New Roman"/>
          <w:sz w:val="28"/>
        </w:rPr>
        <w:t>М. :</w:t>
      </w:r>
      <w:proofErr w:type="gramEnd"/>
      <w:r w:rsidRPr="00FD3727">
        <w:rPr>
          <w:rFonts w:ascii="Times New Roman" w:eastAsia="Calibri" w:hAnsi="Times New Roman" w:cs="Times New Roman"/>
          <w:sz w:val="28"/>
        </w:rPr>
        <w:t xml:space="preserve"> ИНФРА-М, 2016. — 190 с. (http://znanium.com/catalog/product/636181)</w:t>
      </w:r>
    </w:p>
    <w:p w14:paraId="011AADE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60. Искажение корпоративной отчетности: выявление, противодействие и профилактика: Монография/</w:t>
      </w:r>
      <w:proofErr w:type="spellStart"/>
      <w:r w:rsidRPr="00FD3727">
        <w:rPr>
          <w:rFonts w:ascii="Times New Roman" w:eastAsia="Calibri" w:hAnsi="Times New Roman" w:cs="Times New Roman"/>
          <w:sz w:val="28"/>
        </w:rPr>
        <w:t>ВолошинД.А</w:t>
      </w:r>
      <w:proofErr w:type="spellEnd"/>
      <w:r w:rsidRPr="00FD3727">
        <w:rPr>
          <w:rFonts w:ascii="Times New Roman" w:eastAsia="Calibri" w:hAnsi="Times New Roman" w:cs="Times New Roman"/>
          <w:sz w:val="28"/>
        </w:rPr>
        <w:t>. - М.: ИЦ РИОР, НИЦ ИНФРА- М, 2016. - 156 с. (http://znanium.com/catalog/product/525197)</w:t>
      </w:r>
    </w:p>
    <w:p w14:paraId="778F6996"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 xml:space="preserve">61. Консолидированная финансовая отчетность: Учебно-методическое пособие / Плотников В.С., Плотникова О.В. - </w:t>
      </w:r>
      <w:proofErr w:type="gramStart"/>
      <w:r w:rsidRPr="00FD3727">
        <w:rPr>
          <w:rFonts w:ascii="Times New Roman" w:eastAsia="Calibri" w:hAnsi="Times New Roman" w:cs="Times New Roman"/>
          <w:sz w:val="28"/>
        </w:rPr>
        <w:t>М.:НИЦ</w:t>
      </w:r>
      <w:proofErr w:type="gramEnd"/>
      <w:r w:rsidRPr="00FD3727">
        <w:rPr>
          <w:rFonts w:ascii="Times New Roman" w:eastAsia="Calibri" w:hAnsi="Times New Roman" w:cs="Times New Roman"/>
          <w:sz w:val="28"/>
        </w:rPr>
        <w:t xml:space="preserve"> ИНФРА-М, 2017. -147 с. (http://znanium.com/catalog/product/950699)</w:t>
      </w:r>
    </w:p>
    <w:p w14:paraId="53D28F6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62. Кредитный анализ в коммерческом банке: Учебное пособие / </w:t>
      </w:r>
      <w:proofErr w:type="spellStart"/>
      <w:r w:rsidRPr="00FD3727">
        <w:rPr>
          <w:rFonts w:ascii="Times New Roman" w:eastAsia="Calibri" w:hAnsi="Times New Roman" w:cs="Times New Roman"/>
          <w:sz w:val="28"/>
        </w:rPr>
        <w:t>ХасяноваС.Ю</w:t>
      </w:r>
      <w:proofErr w:type="spellEnd"/>
      <w:r w:rsidRPr="00FD3727">
        <w:rPr>
          <w:rFonts w:ascii="Times New Roman" w:eastAsia="Calibri" w:hAnsi="Times New Roman" w:cs="Times New Roman"/>
          <w:sz w:val="28"/>
        </w:rPr>
        <w:t>. - М.: НИЦ ИНФРА-М, 2016. - 197 с. (http://znanium.com/catalog/product/518889)</w:t>
      </w:r>
    </w:p>
    <w:p w14:paraId="4FD588F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63. Куликова Л.И. Международные стандарты финансовой отчетности. Нефинансовые активы организации: Учебное пособие / Л.И. Куликова. - М.: Магистр: НИЦ Инфра-М, 2015. - 400 с. (доступно в электронно-библиотечной системе «Znanium.com» http://znanium.com/catalog.php?bookinfo=481736)</w:t>
      </w:r>
    </w:p>
    <w:p w14:paraId="4DF3437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64. </w:t>
      </w:r>
      <w:proofErr w:type="spellStart"/>
      <w:r w:rsidRPr="00FD3727">
        <w:rPr>
          <w:rFonts w:ascii="Times New Roman" w:eastAsia="Calibri" w:hAnsi="Times New Roman" w:cs="Times New Roman"/>
          <w:sz w:val="28"/>
        </w:rPr>
        <w:t>Мизиковский</w:t>
      </w:r>
      <w:proofErr w:type="spellEnd"/>
      <w:r w:rsidRPr="00FD3727">
        <w:rPr>
          <w:rFonts w:ascii="Times New Roman" w:eastAsia="Calibri" w:hAnsi="Times New Roman" w:cs="Times New Roman"/>
          <w:sz w:val="28"/>
        </w:rPr>
        <w:t xml:space="preserve"> Е.А., Дружиловская Т.Ю., Дружиловская Э.С. Международные стандарты финансовой отчетности и современный бухгалтерский учет в </w:t>
      </w:r>
      <w:proofErr w:type="gramStart"/>
      <w:r w:rsidRPr="00FD3727">
        <w:rPr>
          <w:rFonts w:ascii="Times New Roman" w:eastAsia="Calibri" w:hAnsi="Times New Roman" w:cs="Times New Roman"/>
          <w:sz w:val="28"/>
        </w:rPr>
        <w:t>России :</w:t>
      </w:r>
      <w:proofErr w:type="gramEnd"/>
      <w:r w:rsidRPr="00FD3727">
        <w:rPr>
          <w:rFonts w:ascii="Times New Roman" w:eastAsia="Calibri" w:hAnsi="Times New Roman" w:cs="Times New Roman"/>
          <w:sz w:val="28"/>
        </w:rPr>
        <w:t xml:space="preserve"> учебник для вузов. - </w:t>
      </w:r>
      <w:proofErr w:type="gramStart"/>
      <w:r w:rsidRPr="00FD3727">
        <w:rPr>
          <w:rFonts w:ascii="Times New Roman" w:eastAsia="Calibri" w:hAnsi="Times New Roman" w:cs="Times New Roman"/>
          <w:sz w:val="28"/>
        </w:rPr>
        <w:t>М. :</w:t>
      </w:r>
      <w:proofErr w:type="gramEnd"/>
      <w:r w:rsidRPr="00FD3727">
        <w:rPr>
          <w:rFonts w:ascii="Times New Roman" w:eastAsia="Calibri" w:hAnsi="Times New Roman" w:cs="Times New Roman"/>
          <w:sz w:val="28"/>
        </w:rPr>
        <w:t xml:space="preserve"> Магистр : ИНФРА-М, 2017. — 560 с. (доступен в электронно-библиотечной системе «Znanium.com» http://znanium.com/catalog.php?bookinfo=915387)</w:t>
      </w:r>
    </w:p>
    <w:p w14:paraId="086F213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65. </w:t>
      </w:r>
      <w:proofErr w:type="spellStart"/>
      <w:r w:rsidRPr="00FD3727">
        <w:rPr>
          <w:rFonts w:ascii="Times New Roman" w:eastAsia="Calibri" w:hAnsi="Times New Roman" w:cs="Times New Roman"/>
          <w:sz w:val="28"/>
        </w:rPr>
        <w:t>Мизиковский</w:t>
      </w:r>
      <w:proofErr w:type="spellEnd"/>
      <w:r w:rsidRPr="00FD3727">
        <w:rPr>
          <w:rFonts w:ascii="Times New Roman" w:eastAsia="Calibri" w:hAnsi="Times New Roman" w:cs="Times New Roman"/>
          <w:sz w:val="28"/>
        </w:rPr>
        <w:t xml:space="preserve"> Е.А., </w:t>
      </w:r>
      <w:proofErr w:type="spellStart"/>
      <w:r w:rsidRPr="00FD3727">
        <w:rPr>
          <w:rFonts w:ascii="Times New Roman" w:eastAsia="Calibri" w:hAnsi="Times New Roman" w:cs="Times New Roman"/>
          <w:sz w:val="28"/>
        </w:rPr>
        <w:t>Мизиковский</w:t>
      </w:r>
      <w:proofErr w:type="spellEnd"/>
      <w:r w:rsidRPr="00FD3727">
        <w:rPr>
          <w:rFonts w:ascii="Times New Roman" w:eastAsia="Calibri" w:hAnsi="Times New Roman" w:cs="Times New Roman"/>
          <w:sz w:val="28"/>
        </w:rPr>
        <w:t xml:space="preserve"> И.Е. Бухгалтерский финансовый учет: учебник. – М.: Магистр, ИНФРА М, 2014. (доступен в электронно-библиотечной системе «Znanium.com» http://znanium.com/catalog.php?bookinfo=466044)</w:t>
      </w:r>
    </w:p>
    <w:p w14:paraId="2A5AFD2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66. </w:t>
      </w:r>
      <w:proofErr w:type="spellStart"/>
      <w:r w:rsidRPr="00FD3727">
        <w:rPr>
          <w:rFonts w:ascii="Times New Roman" w:eastAsia="Calibri" w:hAnsi="Times New Roman" w:cs="Times New Roman"/>
          <w:sz w:val="28"/>
        </w:rPr>
        <w:t>Мизиковский</w:t>
      </w:r>
      <w:proofErr w:type="spellEnd"/>
      <w:r w:rsidRPr="00FD3727">
        <w:rPr>
          <w:rFonts w:ascii="Times New Roman" w:eastAsia="Calibri" w:hAnsi="Times New Roman" w:cs="Times New Roman"/>
          <w:sz w:val="28"/>
        </w:rPr>
        <w:t xml:space="preserve"> И.Е. Бухгалтерский управленческий учет. - 2-е изд., </w:t>
      </w:r>
      <w:proofErr w:type="spellStart"/>
      <w:r w:rsidRPr="00FD3727">
        <w:rPr>
          <w:rFonts w:ascii="Times New Roman" w:eastAsia="Calibri" w:hAnsi="Times New Roman" w:cs="Times New Roman"/>
          <w:sz w:val="28"/>
        </w:rPr>
        <w:t>перераб</w:t>
      </w:r>
      <w:proofErr w:type="spellEnd"/>
      <w:r w:rsidRPr="00FD3727">
        <w:rPr>
          <w:rFonts w:ascii="Times New Roman" w:eastAsia="Calibri" w:hAnsi="Times New Roman" w:cs="Times New Roman"/>
          <w:sz w:val="28"/>
        </w:rPr>
        <w:t xml:space="preserve">. и </w:t>
      </w:r>
      <w:proofErr w:type="gramStart"/>
      <w:r w:rsidRPr="00FD3727">
        <w:rPr>
          <w:rFonts w:ascii="Times New Roman" w:eastAsia="Calibri" w:hAnsi="Times New Roman" w:cs="Times New Roman"/>
          <w:sz w:val="28"/>
        </w:rPr>
        <w:t>доп. :</w:t>
      </w:r>
      <w:proofErr w:type="gramEnd"/>
      <w:r w:rsidRPr="00FD3727">
        <w:rPr>
          <w:rFonts w:ascii="Times New Roman" w:eastAsia="Calibri" w:hAnsi="Times New Roman" w:cs="Times New Roman"/>
          <w:sz w:val="28"/>
        </w:rPr>
        <w:t xml:space="preserve"> Учебное пособие / </w:t>
      </w:r>
      <w:proofErr w:type="spellStart"/>
      <w:r w:rsidRPr="00FD3727">
        <w:rPr>
          <w:rFonts w:ascii="Times New Roman" w:eastAsia="Calibri" w:hAnsi="Times New Roman" w:cs="Times New Roman"/>
          <w:sz w:val="28"/>
        </w:rPr>
        <w:t>Мизиковский</w:t>
      </w:r>
      <w:proofErr w:type="spellEnd"/>
      <w:r w:rsidRPr="00FD3727">
        <w:rPr>
          <w:rFonts w:ascii="Times New Roman" w:eastAsia="Calibri" w:hAnsi="Times New Roman" w:cs="Times New Roman"/>
          <w:sz w:val="28"/>
        </w:rPr>
        <w:t xml:space="preserve"> И.Е., - 2-е изд. - </w:t>
      </w:r>
      <w:proofErr w:type="spellStart"/>
      <w:r w:rsidRPr="00FD3727">
        <w:rPr>
          <w:rFonts w:ascii="Times New Roman" w:eastAsia="Calibri" w:hAnsi="Times New Roman" w:cs="Times New Roman"/>
          <w:sz w:val="28"/>
        </w:rPr>
        <w:t>М.:Магистр</w:t>
      </w:r>
      <w:proofErr w:type="spellEnd"/>
      <w:r w:rsidRPr="00FD3727">
        <w:rPr>
          <w:rFonts w:ascii="Times New Roman" w:eastAsia="Calibri" w:hAnsi="Times New Roman" w:cs="Times New Roman"/>
          <w:sz w:val="28"/>
        </w:rPr>
        <w:t>, НИЦ ИНФРА-М, 2016. - 144 с. (http://znanium.com/catalog/product/546124)</w:t>
      </w:r>
    </w:p>
    <w:p w14:paraId="7FAF5CE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67. </w:t>
      </w:r>
      <w:proofErr w:type="spellStart"/>
      <w:r w:rsidRPr="00FD3727">
        <w:rPr>
          <w:rFonts w:ascii="Times New Roman" w:eastAsia="Calibri" w:hAnsi="Times New Roman" w:cs="Times New Roman"/>
          <w:sz w:val="28"/>
        </w:rPr>
        <w:t>Мизиковский</w:t>
      </w:r>
      <w:proofErr w:type="spellEnd"/>
      <w:r w:rsidRPr="00FD3727">
        <w:rPr>
          <w:rFonts w:ascii="Times New Roman" w:eastAsia="Calibri" w:hAnsi="Times New Roman" w:cs="Times New Roman"/>
          <w:sz w:val="28"/>
        </w:rPr>
        <w:t xml:space="preserve"> И.Е., Дружиловская Т.Ю., Дружиловская Э.С. Бухгалтерский учет и отчетность кредитных финансовых организаций: Учебное пособие. – Нижний Новгород: Нижегородский госуниверситет, 2017. – 218 с. (доступен в ФОЭР ННГУ (Фонде образовательных электронных ресурсов ННГУ): http://www.unn.ru/books/resources.html)</w:t>
      </w:r>
    </w:p>
    <w:p w14:paraId="058C9EB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68. </w:t>
      </w:r>
      <w:proofErr w:type="spellStart"/>
      <w:r w:rsidRPr="00FD3727">
        <w:rPr>
          <w:rFonts w:ascii="Times New Roman" w:eastAsia="Calibri" w:hAnsi="Times New Roman" w:cs="Times New Roman"/>
          <w:sz w:val="28"/>
        </w:rPr>
        <w:t>Мизиковский</w:t>
      </w:r>
      <w:proofErr w:type="spellEnd"/>
      <w:r w:rsidRPr="00FD3727">
        <w:rPr>
          <w:rFonts w:ascii="Times New Roman" w:eastAsia="Calibri" w:hAnsi="Times New Roman" w:cs="Times New Roman"/>
          <w:sz w:val="28"/>
        </w:rPr>
        <w:t xml:space="preserve"> И.Е., Дружиловская Т.Ю., Дружиловская Э.С. Бухгалтерский учет и отчетность некредитных финансовых организаций: Учебное пособие. – Нижний Новгород: Нижегородский госуниверситет, 2017. – 508 с. (доступен в </w:t>
      </w:r>
      <w:r w:rsidRPr="00FD3727">
        <w:rPr>
          <w:rFonts w:ascii="Times New Roman" w:eastAsia="Calibri" w:hAnsi="Times New Roman" w:cs="Times New Roman"/>
          <w:sz w:val="28"/>
        </w:rPr>
        <w:lastRenderedPageBreak/>
        <w:t>ФОЭР ННГУ (Фонде образовательных электронных ресурсов ННГУ): http://www.unn.ru/books/resources.html)</w:t>
      </w:r>
    </w:p>
    <w:p w14:paraId="7EB138A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69. Налоговый учет и отчетность в современных условиях: Учебное пособие / З.И. Кругляк, М.В. </w:t>
      </w:r>
      <w:proofErr w:type="spellStart"/>
      <w:r w:rsidRPr="00FD3727">
        <w:rPr>
          <w:rFonts w:ascii="Times New Roman" w:eastAsia="Calibri" w:hAnsi="Times New Roman" w:cs="Times New Roman"/>
          <w:sz w:val="28"/>
        </w:rPr>
        <w:t>Калинская</w:t>
      </w:r>
      <w:proofErr w:type="spellEnd"/>
      <w:r w:rsidRPr="00FD3727">
        <w:rPr>
          <w:rFonts w:ascii="Times New Roman" w:eastAsia="Calibri" w:hAnsi="Times New Roman" w:cs="Times New Roman"/>
          <w:sz w:val="28"/>
        </w:rPr>
        <w:t>. - М.: НИЦ ИНФРА-М, 2013. - 352 с. (</w:t>
      </w:r>
      <w:proofErr w:type="gramStart"/>
      <w:r w:rsidRPr="00FD3727">
        <w:rPr>
          <w:rFonts w:ascii="Times New Roman" w:eastAsia="Calibri" w:hAnsi="Times New Roman" w:cs="Times New Roman"/>
          <w:sz w:val="28"/>
        </w:rPr>
        <w:t>http://znanium.com/catalog/product/342093 )</w:t>
      </w:r>
      <w:proofErr w:type="gramEnd"/>
    </w:p>
    <w:p w14:paraId="6FD65F2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70. Релевантная финансовая отчетность в условиях развития интеграционных процессов: Монография / Л.Б. Трофимова. - М.: НИЦ ИНФРА-М, 2016. - 253 с. (http://znanium.com/catalog/product/518911)</w:t>
      </w:r>
    </w:p>
    <w:p w14:paraId="0E0CBC3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71. Самусенко, С. А. Управленческий учет в инновационной экономике [Электронный ресурс</w:t>
      </w:r>
      <w:proofErr w:type="gramStart"/>
      <w:r w:rsidRPr="00FD3727">
        <w:rPr>
          <w:rFonts w:ascii="Times New Roman" w:eastAsia="Calibri" w:hAnsi="Times New Roman" w:cs="Times New Roman"/>
          <w:sz w:val="28"/>
        </w:rPr>
        <w:t>] :</w:t>
      </w:r>
      <w:proofErr w:type="gramEnd"/>
      <w:r w:rsidRPr="00FD3727">
        <w:rPr>
          <w:rFonts w:ascii="Times New Roman" w:eastAsia="Calibri" w:hAnsi="Times New Roman" w:cs="Times New Roman"/>
          <w:sz w:val="28"/>
        </w:rPr>
        <w:t xml:space="preserve"> монография / С. А. Самусенко. – </w:t>
      </w:r>
      <w:proofErr w:type="gramStart"/>
      <w:r w:rsidRPr="00FD3727">
        <w:rPr>
          <w:rFonts w:ascii="Times New Roman" w:eastAsia="Calibri" w:hAnsi="Times New Roman" w:cs="Times New Roman"/>
          <w:sz w:val="28"/>
        </w:rPr>
        <w:t>Красноярск :</w:t>
      </w:r>
      <w:proofErr w:type="gramEnd"/>
      <w:r w:rsidRPr="00FD3727">
        <w:rPr>
          <w:rFonts w:ascii="Times New Roman" w:eastAsia="Calibri" w:hAnsi="Times New Roman" w:cs="Times New Roman"/>
          <w:sz w:val="28"/>
        </w:rPr>
        <w:t xml:space="preserve"> </w:t>
      </w:r>
      <w:proofErr w:type="spellStart"/>
      <w:r w:rsidRPr="00FD3727">
        <w:rPr>
          <w:rFonts w:ascii="Times New Roman" w:eastAsia="Calibri" w:hAnsi="Times New Roman" w:cs="Times New Roman"/>
          <w:sz w:val="28"/>
        </w:rPr>
        <w:t>Сиб</w:t>
      </w:r>
      <w:proofErr w:type="spellEnd"/>
      <w:r w:rsidRPr="00FD3727">
        <w:rPr>
          <w:rFonts w:ascii="Times New Roman" w:eastAsia="Calibri" w:hAnsi="Times New Roman" w:cs="Times New Roman"/>
          <w:sz w:val="28"/>
        </w:rPr>
        <w:t xml:space="preserve">. </w:t>
      </w:r>
      <w:proofErr w:type="spellStart"/>
      <w:r w:rsidRPr="00FD3727">
        <w:rPr>
          <w:rFonts w:ascii="Times New Roman" w:eastAsia="Calibri" w:hAnsi="Times New Roman" w:cs="Times New Roman"/>
          <w:sz w:val="28"/>
        </w:rPr>
        <w:t>федер</w:t>
      </w:r>
      <w:proofErr w:type="spellEnd"/>
      <w:r w:rsidRPr="00FD3727">
        <w:rPr>
          <w:rFonts w:ascii="Times New Roman" w:eastAsia="Calibri" w:hAnsi="Times New Roman" w:cs="Times New Roman"/>
          <w:sz w:val="28"/>
        </w:rPr>
        <w:t>. ун-т, 2014. – 244 с. (http://znanium.com/catalog/product/505840)</w:t>
      </w:r>
    </w:p>
    <w:p w14:paraId="199DAFF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72. Стандартизация бухгалтерского учета и финансовой отчетности: Учебное пособие / Бескоровайная С.А. - М.: НИЦ ИНФРА-М, 2016. - 277 с. (http://znanium.com/catalog/product/506077)</w:t>
      </w:r>
    </w:p>
    <w:p w14:paraId="5173BD9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73. Стратегический управленческий учет: Монография / Л.И. Ким. - М.: НИЦ ИНФРА-М, 2014. - 202 с. (http://znanium.com/catalog/product/447806)</w:t>
      </w:r>
    </w:p>
    <w:p w14:paraId="603C37A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74. Стратегический управленческий учет для бизнеса: Учебник / </w:t>
      </w:r>
      <w:proofErr w:type="spellStart"/>
      <w:r w:rsidRPr="00FD3727">
        <w:rPr>
          <w:rFonts w:ascii="Times New Roman" w:eastAsia="Calibri" w:hAnsi="Times New Roman" w:cs="Times New Roman"/>
          <w:sz w:val="28"/>
        </w:rPr>
        <w:t>Л.В.Юрьева</w:t>
      </w:r>
      <w:proofErr w:type="spellEnd"/>
      <w:r w:rsidRPr="00FD3727">
        <w:rPr>
          <w:rFonts w:ascii="Times New Roman" w:eastAsia="Calibri" w:hAnsi="Times New Roman" w:cs="Times New Roman"/>
          <w:sz w:val="28"/>
        </w:rPr>
        <w:t xml:space="preserve">, </w:t>
      </w:r>
      <w:proofErr w:type="spellStart"/>
      <w:r w:rsidRPr="00FD3727">
        <w:rPr>
          <w:rFonts w:ascii="Times New Roman" w:eastAsia="Calibri" w:hAnsi="Times New Roman" w:cs="Times New Roman"/>
          <w:sz w:val="28"/>
        </w:rPr>
        <w:t>Н.Н.Илышева</w:t>
      </w:r>
      <w:proofErr w:type="spellEnd"/>
      <w:r w:rsidRPr="00FD3727">
        <w:rPr>
          <w:rFonts w:ascii="Times New Roman" w:eastAsia="Calibri" w:hAnsi="Times New Roman" w:cs="Times New Roman"/>
          <w:sz w:val="28"/>
        </w:rPr>
        <w:t xml:space="preserve">, </w:t>
      </w:r>
      <w:proofErr w:type="spellStart"/>
      <w:r w:rsidRPr="00FD3727">
        <w:rPr>
          <w:rFonts w:ascii="Times New Roman" w:eastAsia="Calibri" w:hAnsi="Times New Roman" w:cs="Times New Roman"/>
          <w:sz w:val="28"/>
        </w:rPr>
        <w:t>А.В.Караваева</w:t>
      </w:r>
      <w:proofErr w:type="spellEnd"/>
      <w:r w:rsidRPr="00FD3727">
        <w:rPr>
          <w:rFonts w:ascii="Times New Roman" w:eastAsia="Calibri" w:hAnsi="Times New Roman" w:cs="Times New Roman"/>
          <w:sz w:val="28"/>
        </w:rPr>
        <w:t>. - М.: НИЦ ИНФРА-М,2014. - 336 с. (http://znanium.com/catalog/product/459897)</w:t>
      </w:r>
    </w:p>
    <w:p w14:paraId="01308CB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75. Современные концепции бухгалтерского учета и </w:t>
      </w:r>
      <w:proofErr w:type="gramStart"/>
      <w:r w:rsidRPr="00FD3727">
        <w:rPr>
          <w:rFonts w:ascii="Times New Roman" w:eastAsia="Calibri" w:hAnsi="Times New Roman" w:cs="Times New Roman"/>
          <w:sz w:val="28"/>
        </w:rPr>
        <w:t>отчетности :</w:t>
      </w:r>
      <w:proofErr w:type="gramEnd"/>
      <w:r w:rsidRPr="00FD3727">
        <w:rPr>
          <w:rFonts w:ascii="Times New Roman" w:eastAsia="Calibri" w:hAnsi="Times New Roman" w:cs="Times New Roman"/>
          <w:sz w:val="28"/>
        </w:rPr>
        <w:t xml:space="preserve"> учебник / А.М. Петров. — </w:t>
      </w:r>
      <w:proofErr w:type="gramStart"/>
      <w:r w:rsidRPr="00FD3727">
        <w:rPr>
          <w:rFonts w:ascii="Times New Roman" w:eastAsia="Calibri" w:hAnsi="Times New Roman" w:cs="Times New Roman"/>
          <w:sz w:val="28"/>
        </w:rPr>
        <w:t>М. :</w:t>
      </w:r>
      <w:proofErr w:type="gramEnd"/>
      <w:r w:rsidRPr="00FD3727">
        <w:rPr>
          <w:rFonts w:ascii="Times New Roman" w:eastAsia="Calibri" w:hAnsi="Times New Roman" w:cs="Times New Roman"/>
          <w:sz w:val="28"/>
        </w:rPr>
        <w:t xml:space="preserve"> Вузовский учебник : ИНФРА-М, 2018. — 228 с. (http://znanium.com/catalog/product/882734)</w:t>
      </w:r>
    </w:p>
    <w:p w14:paraId="3E930A0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76. Теоретико-методические аспекты управленческого учета для целей налогообложения: Монография / Ю.И. </w:t>
      </w:r>
      <w:proofErr w:type="spellStart"/>
      <w:r w:rsidRPr="00FD3727">
        <w:rPr>
          <w:rFonts w:ascii="Times New Roman" w:eastAsia="Calibri" w:hAnsi="Times New Roman" w:cs="Times New Roman"/>
          <w:sz w:val="28"/>
        </w:rPr>
        <w:t>Сигидов</w:t>
      </w:r>
      <w:proofErr w:type="spellEnd"/>
      <w:r w:rsidRPr="00FD3727">
        <w:rPr>
          <w:rFonts w:ascii="Times New Roman" w:eastAsia="Calibri" w:hAnsi="Times New Roman" w:cs="Times New Roman"/>
          <w:sz w:val="28"/>
        </w:rPr>
        <w:t>, В.В. Башкатов. - М.: НИЦ ИНФРА-М, 2014. - 148 с. (http://znanium.com/catalog/product/454601)</w:t>
      </w:r>
    </w:p>
    <w:p w14:paraId="29F51F5E"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77. Управленческий учет и анализ. С </w:t>
      </w:r>
      <w:proofErr w:type="spellStart"/>
      <w:proofErr w:type="gramStart"/>
      <w:r w:rsidRPr="00FD3727">
        <w:rPr>
          <w:rFonts w:ascii="Times New Roman" w:eastAsia="Calibri" w:hAnsi="Times New Roman" w:cs="Times New Roman"/>
          <w:sz w:val="28"/>
        </w:rPr>
        <w:t>пример.из</w:t>
      </w:r>
      <w:proofErr w:type="spellEnd"/>
      <w:proofErr w:type="gramEnd"/>
      <w:r w:rsidRPr="00FD3727">
        <w:rPr>
          <w:rFonts w:ascii="Times New Roman" w:eastAsia="Calibri" w:hAnsi="Times New Roman" w:cs="Times New Roman"/>
          <w:sz w:val="28"/>
        </w:rPr>
        <w:t xml:space="preserve"> российской и зарубежной практики: </w:t>
      </w:r>
      <w:proofErr w:type="spellStart"/>
      <w:r w:rsidRPr="00FD3727">
        <w:rPr>
          <w:rFonts w:ascii="Times New Roman" w:eastAsia="Calibri" w:hAnsi="Times New Roman" w:cs="Times New Roman"/>
          <w:sz w:val="28"/>
        </w:rPr>
        <w:t>Уч.пос</w:t>
      </w:r>
      <w:proofErr w:type="spellEnd"/>
      <w:r w:rsidRPr="00FD3727">
        <w:rPr>
          <w:rFonts w:ascii="Times New Roman" w:eastAsia="Calibri" w:hAnsi="Times New Roman" w:cs="Times New Roman"/>
          <w:sz w:val="28"/>
        </w:rPr>
        <w:t xml:space="preserve">./Петрова В. И., Петров А. Ю., </w:t>
      </w:r>
      <w:proofErr w:type="spellStart"/>
      <w:r w:rsidRPr="00FD3727">
        <w:rPr>
          <w:rFonts w:ascii="Times New Roman" w:eastAsia="Calibri" w:hAnsi="Times New Roman" w:cs="Times New Roman"/>
          <w:sz w:val="28"/>
        </w:rPr>
        <w:t>Кобищан</w:t>
      </w:r>
      <w:proofErr w:type="spellEnd"/>
      <w:r w:rsidRPr="00FD3727">
        <w:rPr>
          <w:rFonts w:ascii="Times New Roman" w:eastAsia="Calibri" w:hAnsi="Times New Roman" w:cs="Times New Roman"/>
          <w:sz w:val="28"/>
        </w:rPr>
        <w:t xml:space="preserve"> И. В., </w:t>
      </w:r>
      <w:proofErr w:type="spellStart"/>
      <w:r w:rsidRPr="00FD3727">
        <w:rPr>
          <w:rFonts w:ascii="Times New Roman" w:eastAsia="Calibri" w:hAnsi="Times New Roman" w:cs="Times New Roman"/>
          <w:sz w:val="28"/>
        </w:rPr>
        <w:t>Козельцева</w:t>
      </w:r>
      <w:proofErr w:type="spellEnd"/>
      <w:r w:rsidRPr="00FD3727">
        <w:rPr>
          <w:rFonts w:ascii="Times New Roman" w:eastAsia="Calibri" w:hAnsi="Times New Roman" w:cs="Times New Roman"/>
          <w:sz w:val="28"/>
        </w:rPr>
        <w:t xml:space="preserve"> Е. А. - М.: НИЦ ИНФРА-М, 2016. - 304 с. (http://znanium.com/catalog/product/536645)</w:t>
      </w:r>
    </w:p>
    <w:p w14:paraId="3BC1102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 xml:space="preserve">78. Управленческий учет и отчетность по </w:t>
      </w:r>
      <w:proofErr w:type="gramStart"/>
      <w:r w:rsidRPr="00FD3727">
        <w:rPr>
          <w:rFonts w:ascii="Times New Roman" w:eastAsia="Calibri" w:hAnsi="Times New Roman" w:cs="Times New Roman"/>
          <w:sz w:val="28"/>
        </w:rPr>
        <w:t>сегментам :</w:t>
      </w:r>
      <w:proofErr w:type="gramEnd"/>
      <w:r w:rsidRPr="00FD3727">
        <w:rPr>
          <w:rFonts w:ascii="Times New Roman" w:eastAsia="Calibri" w:hAnsi="Times New Roman" w:cs="Times New Roman"/>
          <w:sz w:val="28"/>
        </w:rPr>
        <w:t xml:space="preserve"> монография / О.Р. Кондрашова. — </w:t>
      </w:r>
      <w:proofErr w:type="gramStart"/>
      <w:r w:rsidRPr="00FD3727">
        <w:rPr>
          <w:rFonts w:ascii="Times New Roman" w:eastAsia="Calibri" w:hAnsi="Times New Roman" w:cs="Times New Roman"/>
          <w:sz w:val="28"/>
        </w:rPr>
        <w:t>М. :</w:t>
      </w:r>
      <w:proofErr w:type="gramEnd"/>
      <w:r w:rsidRPr="00FD3727">
        <w:rPr>
          <w:rFonts w:ascii="Times New Roman" w:eastAsia="Calibri" w:hAnsi="Times New Roman" w:cs="Times New Roman"/>
          <w:sz w:val="28"/>
        </w:rPr>
        <w:t xml:space="preserve"> ИНФРА-М, 2017. — 236 с. (http://znanium.com/catalog/product/850175)</w:t>
      </w:r>
    </w:p>
    <w:p w14:paraId="789541B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79. Учет затрат и калькулирование себестоимости готовых объектов и отдельных циклов работ при долевом строительстве: </w:t>
      </w:r>
      <w:proofErr w:type="spellStart"/>
      <w:r w:rsidRPr="00FD3727">
        <w:rPr>
          <w:rFonts w:ascii="Times New Roman" w:eastAsia="Calibri" w:hAnsi="Times New Roman" w:cs="Times New Roman"/>
          <w:sz w:val="28"/>
        </w:rPr>
        <w:t>Моногр</w:t>
      </w:r>
      <w:proofErr w:type="spellEnd"/>
      <w:r w:rsidRPr="00FD3727">
        <w:rPr>
          <w:rFonts w:ascii="Times New Roman" w:eastAsia="Calibri" w:hAnsi="Times New Roman" w:cs="Times New Roman"/>
          <w:sz w:val="28"/>
        </w:rPr>
        <w:t xml:space="preserve">. / Карпова Т.П., </w:t>
      </w:r>
      <w:proofErr w:type="spellStart"/>
      <w:r w:rsidRPr="00FD3727">
        <w:rPr>
          <w:rFonts w:ascii="Times New Roman" w:eastAsia="Calibri" w:hAnsi="Times New Roman" w:cs="Times New Roman"/>
          <w:sz w:val="28"/>
        </w:rPr>
        <w:t>Шарафутина</w:t>
      </w:r>
      <w:proofErr w:type="spellEnd"/>
      <w:r w:rsidRPr="00FD3727">
        <w:rPr>
          <w:rFonts w:ascii="Times New Roman" w:eastAsia="Calibri" w:hAnsi="Times New Roman" w:cs="Times New Roman"/>
          <w:sz w:val="28"/>
        </w:rPr>
        <w:t xml:space="preserve"> С.Ф. - </w:t>
      </w:r>
      <w:proofErr w:type="gramStart"/>
      <w:r w:rsidRPr="00FD3727">
        <w:rPr>
          <w:rFonts w:ascii="Times New Roman" w:eastAsia="Calibri" w:hAnsi="Times New Roman" w:cs="Times New Roman"/>
          <w:sz w:val="28"/>
        </w:rPr>
        <w:t>М.:</w:t>
      </w:r>
      <w:proofErr w:type="spellStart"/>
      <w:r w:rsidRPr="00FD3727">
        <w:rPr>
          <w:rFonts w:ascii="Times New Roman" w:eastAsia="Calibri" w:hAnsi="Times New Roman" w:cs="Times New Roman"/>
          <w:sz w:val="28"/>
        </w:rPr>
        <w:t>Вуз.уч</w:t>
      </w:r>
      <w:proofErr w:type="spellEnd"/>
      <w:r w:rsidRPr="00FD3727">
        <w:rPr>
          <w:rFonts w:ascii="Times New Roman" w:eastAsia="Calibri" w:hAnsi="Times New Roman" w:cs="Times New Roman"/>
          <w:sz w:val="28"/>
        </w:rPr>
        <w:t>.</w:t>
      </w:r>
      <w:proofErr w:type="gramEnd"/>
      <w:r w:rsidRPr="00FD3727">
        <w:rPr>
          <w:rFonts w:ascii="Times New Roman" w:eastAsia="Calibri" w:hAnsi="Times New Roman" w:cs="Times New Roman"/>
          <w:sz w:val="28"/>
        </w:rPr>
        <w:t>, НИЦ ИНФРА-М, 2016. - 274 с. (http://znanium.com/catalog/product/545228)</w:t>
      </w:r>
    </w:p>
    <w:p w14:paraId="1107075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80. Учет и контроль в субъектах малого бизнеса: риск-ориентированный подход: монография - </w:t>
      </w:r>
      <w:proofErr w:type="gramStart"/>
      <w:r w:rsidRPr="00FD3727">
        <w:rPr>
          <w:rFonts w:ascii="Times New Roman" w:eastAsia="Calibri" w:hAnsi="Times New Roman" w:cs="Times New Roman"/>
          <w:sz w:val="28"/>
        </w:rPr>
        <w:t>М.:НИЦ</w:t>
      </w:r>
      <w:proofErr w:type="gramEnd"/>
      <w:r w:rsidRPr="00FD3727">
        <w:rPr>
          <w:rFonts w:ascii="Times New Roman" w:eastAsia="Calibri" w:hAnsi="Times New Roman" w:cs="Times New Roman"/>
          <w:sz w:val="28"/>
        </w:rPr>
        <w:t xml:space="preserve"> ИНФРА-М, 2016. - 118 с. (http://znanium.com/catalog/product/549153)</w:t>
      </w:r>
    </w:p>
    <w:p w14:paraId="55B2344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81. Учет факторов риска и неопределенности при оценке эффективности инвестиционных проектов / Плотников А.Н. - </w:t>
      </w:r>
      <w:proofErr w:type="gramStart"/>
      <w:r w:rsidRPr="00FD3727">
        <w:rPr>
          <w:rFonts w:ascii="Times New Roman" w:eastAsia="Calibri" w:hAnsi="Times New Roman" w:cs="Times New Roman"/>
          <w:sz w:val="28"/>
        </w:rPr>
        <w:t>М.:НИЦ</w:t>
      </w:r>
      <w:proofErr w:type="gramEnd"/>
      <w:r w:rsidRPr="00FD3727">
        <w:rPr>
          <w:rFonts w:ascii="Times New Roman" w:eastAsia="Calibri" w:hAnsi="Times New Roman" w:cs="Times New Roman"/>
          <w:sz w:val="28"/>
        </w:rPr>
        <w:t xml:space="preserve"> ИНФРА-М, 2016. -80 с. (http://znanium.com/catalog/product/754387)</w:t>
      </w:r>
    </w:p>
    <w:p w14:paraId="308B87A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82. </w:t>
      </w:r>
      <w:proofErr w:type="spellStart"/>
      <w:r w:rsidRPr="00FD3727">
        <w:rPr>
          <w:rFonts w:ascii="Times New Roman" w:eastAsia="Calibri" w:hAnsi="Times New Roman" w:cs="Times New Roman"/>
          <w:sz w:val="28"/>
        </w:rPr>
        <w:t>Хоружий</w:t>
      </w:r>
      <w:proofErr w:type="spellEnd"/>
      <w:r w:rsidRPr="00FD3727">
        <w:rPr>
          <w:rFonts w:ascii="Times New Roman" w:eastAsia="Calibri" w:hAnsi="Times New Roman" w:cs="Times New Roman"/>
          <w:sz w:val="28"/>
        </w:rPr>
        <w:t xml:space="preserve"> Л.И. Развитие бухгалтерского учета финансовых результатов от </w:t>
      </w:r>
      <w:proofErr w:type="spellStart"/>
      <w:r w:rsidRPr="00FD3727">
        <w:rPr>
          <w:rFonts w:ascii="Times New Roman" w:eastAsia="Calibri" w:hAnsi="Times New Roman" w:cs="Times New Roman"/>
          <w:sz w:val="28"/>
        </w:rPr>
        <w:t>биотрансформации</w:t>
      </w:r>
      <w:proofErr w:type="spellEnd"/>
      <w:r w:rsidRPr="00FD3727">
        <w:rPr>
          <w:rFonts w:ascii="Times New Roman" w:eastAsia="Calibri" w:hAnsi="Times New Roman" w:cs="Times New Roman"/>
          <w:sz w:val="28"/>
        </w:rPr>
        <w:t xml:space="preserve"> биологических </w:t>
      </w:r>
      <w:proofErr w:type="gramStart"/>
      <w:r w:rsidRPr="00FD3727">
        <w:rPr>
          <w:rFonts w:ascii="Times New Roman" w:eastAsia="Calibri" w:hAnsi="Times New Roman" w:cs="Times New Roman"/>
          <w:sz w:val="28"/>
        </w:rPr>
        <w:t>активов :</w:t>
      </w:r>
      <w:proofErr w:type="gramEnd"/>
      <w:r w:rsidRPr="00FD3727">
        <w:rPr>
          <w:rFonts w:ascii="Times New Roman" w:eastAsia="Calibri" w:hAnsi="Times New Roman" w:cs="Times New Roman"/>
          <w:sz w:val="28"/>
        </w:rPr>
        <w:t xml:space="preserve"> монография / Л.И. </w:t>
      </w:r>
      <w:proofErr w:type="spellStart"/>
      <w:r w:rsidRPr="00FD3727">
        <w:rPr>
          <w:rFonts w:ascii="Times New Roman" w:eastAsia="Calibri" w:hAnsi="Times New Roman" w:cs="Times New Roman"/>
          <w:sz w:val="28"/>
        </w:rPr>
        <w:t>Хоружий</w:t>
      </w:r>
      <w:proofErr w:type="spellEnd"/>
      <w:r w:rsidRPr="00FD3727">
        <w:rPr>
          <w:rFonts w:ascii="Times New Roman" w:eastAsia="Calibri" w:hAnsi="Times New Roman" w:cs="Times New Roman"/>
          <w:sz w:val="28"/>
        </w:rPr>
        <w:t xml:space="preserve">, У.Ю. Дейч. — </w:t>
      </w:r>
      <w:proofErr w:type="gramStart"/>
      <w:r w:rsidRPr="00FD3727">
        <w:rPr>
          <w:rFonts w:ascii="Times New Roman" w:eastAsia="Calibri" w:hAnsi="Times New Roman" w:cs="Times New Roman"/>
          <w:sz w:val="28"/>
        </w:rPr>
        <w:t>М. :</w:t>
      </w:r>
      <w:proofErr w:type="gramEnd"/>
      <w:r w:rsidRPr="00FD3727">
        <w:rPr>
          <w:rFonts w:ascii="Times New Roman" w:eastAsia="Calibri" w:hAnsi="Times New Roman" w:cs="Times New Roman"/>
          <w:sz w:val="28"/>
        </w:rPr>
        <w:t xml:space="preserve"> ИНФРА-М, 2016. — 148 с. (http://znanium.com/catalog/product/558757)</w:t>
      </w:r>
    </w:p>
    <w:p w14:paraId="73E06DB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83. Экономический анализ (с традиционными и интерактивными формами обучения): Учебное пособие / Климова Н.В., - 2-е изд. - </w:t>
      </w:r>
      <w:proofErr w:type="spellStart"/>
      <w:proofErr w:type="gramStart"/>
      <w:r w:rsidRPr="00FD3727">
        <w:rPr>
          <w:rFonts w:ascii="Times New Roman" w:eastAsia="Calibri" w:hAnsi="Times New Roman" w:cs="Times New Roman"/>
          <w:sz w:val="28"/>
        </w:rPr>
        <w:t>М.:Вузовский</w:t>
      </w:r>
      <w:proofErr w:type="spellEnd"/>
      <w:proofErr w:type="gramEnd"/>
      <w:r w:rsidRPr="00FD3727">
        <w:rPr>
          <w:rFonts w:ascii="Times New Roman" w:eastAsia="Calibri" w:hAnsi="Times New Roman" w:cs="Times New Roman"/>
          <w:sz w:val="28"/>
        </w:rPr>
        <w:t xml:space="preserve"> учебник, НИЦ ИНФРА-М, 2016. – 287 (http://znanium.com/catalog/product/535303)</w:t>
      </w:r>
    </w:p>
    <w:p w14:paraId="03DE8B2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84. Экономический анализ. Монография / Егоров Ю.Н., - 2-е изд., стереотипное - </w:t>
      </w:r>
      <w:proofErr w:type="gramStart"/>
      <w:r w:rsidRPr="00FD3727">
        <w:rPr>
          <w:rFonts w:ascii="Times New Roman" w:eastAsia="Calibri" w:hAnsi="Times New Roman" w:cs="Times New Roman"/>
          <w:sz w:val="28"/>
        </w:rPr>
        <w:t>М.:НИЦ</w:t>
      </w:r>
      <w:proofErr w:type="gramEnd"/>
      <w:r w:rsidRPr="00FD3727">
        <w:rPr>
          <w:rFonts w:ascii="Times New Roman" w:eastAsia="Calibri" w:hAnsi="Times New Roman" w:cs="Times New Roman"/>
          <w:sz w:val="28"/>
        </w:rPr>
        <w:t xml:space="preserve"> ИНФРА-М, 2016. - 168 с. (http://znanium.com/catalog/product/548409)</w:t>
      </w:r>
    </w:p>
    <w:p w14:paraId="0B8C55E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Периодические издания</w:t>
      </w:r>
    </w:p>
    <w:p w14:paraId="21C8E58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85. Аудит</w:t>
      </w:r>
    </w:p>
    <w:p w14:paraId="331B092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86. Аудит и налогообложение</w:t>
      </w:r>
    </w:p>
    <w:p w14:paraId="2F3AAFC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87. Аудит и финансовый анализ</w:t>
      </w:r>
    </w:p>
    <w:p w14:paraId="79753462"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88. Аудиторские ведомости</w:t>
      </w:r>
    </w:p>
    <w:p w14:paraId="2067996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89. Бухгалтерский учет</w:t>
      </w:r>
    </w:p>
    <w:p w14:paraId="4175ADF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90. Бухгалтерский учет в бюджетных и некоммерческих организациях</w:t>
      </w:r>
    </w:p>
    <w:p w14:paraId="5A9F7528"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91. Бухгалтерский учет и налогообложение в бюджетных организациях</w:t>
      </w:r>
    </w:p>
    <w:p w14:paraId="325E619D"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92. Бухучет в строительных организациях</w:t>
      </w:r>
    </w:p>
    <w:p w14:paraId="69D394F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93. Международный бухгалтерский учет</w:t>
      </w:r>
    </w:p>
    <w:p w14:paraId="75065B6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94. Управленческий учет</w:t>
      </w:r>
    </w:p>
    <w:p w14:paraId="0FEEA8C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95. Финансовый учет и аудит</w:t>
      </w:r>
    </w:p>
    <w:p w14:paraId="51CD08F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96. Экономический анализ: теория и практика</w:t>
      </w:r>
    </w:p>
    <w:p w14:paraId="41DEF56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Сайты в сети Интернет</w:t>
      </w:r>
    </w:p>
    <w:p w14:paraId="2179574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 База научных статей Национального бюро экономических исследований (NBER) (</w:t>
      </w:r>
      <w:proofErr w:type="gramStart"/>
      <w:r w:rsidRPr="00FD3727">
        <w:rPr>
          <w:rFonts w:ascii="Times New Roman" w:eastAsia="Calibri" w:hAnsi="Times New Roman" w:cs="Times New Roman"/>
          <w:sz w:val="28"/>
        </w:rPr>
        <w:t>http://www.nber.org/ )</w:t>
      </w:r>
      <w:proofErr w:type="gramEnd"/>
      <w:r w:rsidRPr="00FD3727">
        <w:rPr>
          <w:rFonts w:ascii="Times New Roman" w:eastAsia="Calibri" w:hAnsi="Times New Roman" w:cs="Times New Roman"/>
          <w:sz w:val="28"/>
        </w:rPr>
        <w:t>.</w:t>
      </w:r>
    </w:p>
    <w:p w14:paraId="4716C125"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2. Интернет портал «Пенсионный фонд Российской федерации» - www.pfrf.ru</w:t>
      </w:r>
    </w:p>
    <w:p w14:paraId="4EFC8DA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3. Информационная система агентства «Росбизнесконсалтинг» [Электронный ресурс]; база содержит материалы экономике Российской Федерации. – Режим доступа: www.rbc.ru</w:t>
      </w:r>
    </w:p>
    <w:p w14:paraId="49D3C22C"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4. Информационная система Всемирной Торговой Организации [Электронный ресурс]; база содержит материалы по экономике и финансам. – Режим доступа: www.wto.org</w:t>
      </w:r>
    </w:p>
    <w:p w14:paraId="5BCCDEC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5. Информационная система Международного Валютного фонда [Электронный ресурс]; база содержит материалы по экономике и финансам. – Режим доступа: www.imf.org</w:t>
      </w:r>
    </w:p>
    <w:p w14:paraId="5D8BA5D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6. Информационная система Международной организации труда [Электронный ресурс]; база содержит материалы экономике. – Режим доступа: www.ilo.org</w:t>
      </w:r>
    </w:p>
    <w:p w14:paraId="5165839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7. Информационная система Росстата [Электронный ресурс]; база содержит материалы по государственной статистике в Российской Федерации. – Режим доступа: www.gks.ru</w:t>
      </w:r>
    </w:p>
    <w:p w14:paraId="3E752B7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8. Информационно-справочный портал «Финансы организаций (предприятий)» [Электронный ресурс]; база содержит материалы по финансам предприятий. – Режим доступа: http://cfin.ru, свободный.</w:t>
      </w:r>
    </w:p>
    <w:p w14:paraId="301058C1"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9. Информационный портал ООО «Информационное агентство «</w:t>
      </w:r>
      <w:proofErr w:type="spellStart"/>
      <w:r w:rsidRPr="00FD3727">
        <w:rPr>
          <w:rFonts w:ascii="Times New Roman" w:eastAsia="Calibri" w:hAnsi="Times New Roman" w:cs="Times New Roman"/>
          <w:sz w:val="28"/>
        </w:rPr>
        <w:t>Банки.ру</w:t>
      </w:r>
      <w:proofErr w:type="spellEnd"/>
      <w:r w:rsidRPr="00FD3727">
        <w:rPr>
          <w:rFonts w:ascii="Times New Roman" w:eastAsia="Calibri" w:hAnsi="Times New Roman" w:cs="Times New Roman"/>
          <w:sz w:val="28"/>
        </w:rPr>
        <w:t>» http://www.banki.ru/</w:t>
      </w:r>
    </w:p>
    <w:p w14:paraId="7E29C19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10. Консультант плюс [Электронный ресурс]; база содержит все нормативно-правую информацию. – Режим доступа: http://www.consultant.ru, свободный</w:t>
      </w:r>
    </w:p>
    <w:p w14:paraId="22F5E4FA"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11. Министерство финансов Российской Федерации [Электронный ресурс]; база содержит финансовые материалы по субъектам РФ. – Режим доступа: http://minfin.ru/ru/, свободный</w:t>
      </w:r>
    </w:p>
    <w:p w14:paraId="4E5E1A2B"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12. Официальный сайт единой аттестационной комиссии - www.eakrus.</w:t>
      </w:r>
    </w:p>
    <w:p w14:paraId="0B1ECB2D" w14:textId="77777777" w:rsidR="00FD3727" w:rsidRPr="00FD3727" w:rsidRDefault="00FD3727" w:rsidP="00FD3727">
      <w:pPr>
        <w:spacing w:after="0" w:line="360" w:lineRule="auto"/>
        <w:jc w:val="both"/>
        <w:rPr>
          <w:rFonts w:ascii="Times New Roman" w:eastAsia="Calibri" w:hAnsi="Times New Roman" w:cs="Times New Roman"/>
          <w:sz w:val="28"/>
        </w:rPr>
      </w:pPr>
      <w:proofErr w:type="spellStart"/>
      <w:r w:rsidRPr="00FD3727">
        <w:rPr>
          <w:rFonts w:ascii="Times New Roman" w:eastAsia="Calibri" w:hAnsi="Times New Roman" w:cs="Times New Roman"/>
          <w:sz w:val="28"/>
        </w:rPr>
        <w:t>ru</w:t>
      </w:r>
      <w:proofErr w:type="spellEnd"/>
    </w:p>
    <w:p w14:paraId="376531E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13. Официальный сайт института профессиональных бухгалтеров-</w:t>
      </w:r>
    </w:p>
    <w:p w14:paraId="40371E8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https://www.ipbr.org/</w:t>
      </w:r>
    </w:p>
    <w:p w14:paraId="1D9A740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14. Официальный сайт Фонда социального страхования - http://fss.ru</w:t>
      </w:r>
    </w:p>
    <w:p w14:paraId="49616A8F"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15. Сайт «Бюджетная система РФ» — www.budjetrf.ru</w:t>
      </w:r>
    </w:p>
    <w:p w14:paraId="3941D72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16. Сайт Министерства РФ по налогам и сборам — www.nalog.ru</w:t>
      </w:r>
    </w:p>
    <w:p w14:paraId="2DE6C509"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17. Сервер органов государственной власти РФ — www.gov.ru</w:t>
      </w:r>
    </w:p>
    <w:p w14:paraId="0921BF0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 xml:space="preserve">18. Страхование сегодня [Электронный ресурс] / Информационно-справочный портал страхового рынка РФ; база содержит данные </w:t>
      </w:r>
      <w:proofErr w:type="spellStart"/>
      <w:r w:rsidRPr="00FD3727">
        <w:rPr>
          <w:rFonts w:ascii="Times New Roman" w:eastAsia="Calibri" w:hAnsi="Times New Roman" w:cs="Times New Roman"/>
          <w:sz w:val="28"/>
        </w:rPr>
        <w:t>постраховому</w:t>
      </w:r>
      <w:proofErr w:type="spellEnd"/>
      <w:r w:rsidRPr="00FD3727">
        <w:rPr>
          <w:rFonts w:ascii="Times New Roman" w:eastAsia="Calibri" w:hAnsi="Times New Roman" w:cs="Times New Roman"/>
          <w:sz w:val="28"/>
        </w:rPr>
        <w:t xml:space="preserve"> рынку. – Режим доступа: http://www.insur-info.ru, свободный</w:t>
      </w:r>
    </w:p>
    <w:p w14:paraId="6EA9C0A3"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19. Электронная библиотека https://elibrary.ru/defaultx.asp</w:t>
      </w:r>
    </w:p>
    <w:p w14:paraId="0150124C" w14:textId="77777777" w:rsidR="00FD3727" w:rsidRPr="00FD3727" w:rsidRDefault="00FD3727" w:rsidP="00FD3727">
      <w:pPr>
        <w:spacing w:line="256" w:lineRule="auto"/>
        <w:rPr>
          <w:rFonts w:ascii="Times New Roman" w:eastAsia="Calibri" w:hAnsi="Times New Roman" w:cs="Times New Roman"/>
          <w:sz w:val="28"/>
        </w:rPr>
      </w:pPr>
      <w:r w:rsidRPr="00FD3727">
        <w:rPr>
          <w:rFonts w:ascii="Times New Roman" w:eastAsia="Calibri" w:hAnsi="Times New Roman" w:cs="Times New Roman"/>
          <w:sz w:val="28"/>
        </w:rPr>
        <w:br w:type="page"/>
      </w:r>
    </w:p>
    <w:p w14:paraId="77DAA26E" w14:textId="77777777" w:rsidR="00FD3727" w:rsidRPr="00FD3727" w:rsidRDefault="00FD3727" w:rsidP="00FD3727">
      <w:pPr>
        <w:spacing w:after="0" w:line="360" w:lineRule="auto"/>
        <w:jc w:val="right"/>
        <w:rPr>
          <w:rFonts w:ascii="Times New Roman" w:eastAsia="Calibri" w:hAnsi="Times New Roman" w:cs="Times New Roman"/>
          <w:sz w:val="28"/>
        </w:rPr>
      </w:pPr>
      <w:r w:rsidRPr="00FD3727">
        <w:rPr>
          <w:rFonts w:ascii="Times New Roman" w:eastAsia="Calibri" w:hAnsi="Times New Roman" w:cs="Times New Roman"/>
          <w:sz w:val="28"/>
        </w:rPr>
        <w:lastRenderedPageBreak/>
        <w:t>Приложение 1</w:t>
      </w:r>
    </w:p>
    <w:p w14:paraId="19965857" w14:textId="77777777" w:rsidR="00FD3727" w:rsidRPr="00FD3727" w:rsidRDefault="00FD3727" w:rsidP="00C5578D">
      <w:pPr>
        <w:pBdr>
          <w:bottom w:val="single" w:sz="12" w:space="1" w:color="auto"/>
        </w:pBdr>
        <w:spacing w:after="0" w:line="360" w:lineRule="auto"/>
        <w:jc w:val="right"/>
        <w:rPr>
          <w:rFonts w:ascii="Times New Roman" w:eastAsia="Calibri" w:hAnsi="Times New Roman" w:cs="Times New Roman"/>
          <w:sz w:val="24"/>
          <w:szCs w:val="24"/>
        </w:rPr>
      </w:pPr>
      <w:r w:rsidRPr="00FD3727">
        <w:rPr>
          <w:rFonts w:ascii="Times New Roman" w:eastAsia="Calibri" w:hAnsi="Times New Roman" w:cs="Times New Roman"/>
          <w:sz w:val="24"/>
          <w:szCs w:val="24"/>
        </w:rPr>
        <w:t xml:space="preserve">Руководителю магистерской программы </w:t>
      </w:r>
    </w:p>
    <w:p w14:paraId="37C7C2B8" w14:textId="3BF0B2F4" w:rsidR="00FD3727" w:rsidRPr="00FD3727" w:rsidRDefault="00C5578D" w:rsidP="00C5578D">
      <w:pPr>
        <w:pBdr>
          <w:bottom w:val="single" w:sz="12" w:space="1" w:color="auto"/>
        </w:pBdr>
        <w:spacing w:after="0" w:line="240" w:lineRule="auto"/>
        <w:jc w:val="right"/>
        <w:rPr>
          <w:rFonts w:ascii="Times New Roman" w:eastAsia="Calibri" w:hAnsi="Times New Roman" w:cs="Times New Roman"/>
          <w:sz w:val="28"/>
          <w:szCs w:val="28"/>
        </w:rPr>
      </w:pPr>
      <w:r w:rsidRPr="00C5578D">
        <w:rPr>
          <w:rFonts w:ascii="Times New Roman" w:eastAsia="Calibri" w:hAnsi="Times New Roman" w:cs="Times New Roman"/>
          <w:sz w:val="28"/>
          <w:szCs w:val="28"/>
        </w:rPr>
        <w:t>Учетно-аналитические и аудиторские системы в цифровой экономике</w:t>
      </w:r>
      <w:r w:rsidRPr="00C5578D">
        <w:rPr>
          <w:rFonts w:ascii="Times New Roman" w:eastAsia="Calibri" w:hAnsi="Times New Roman" w:cs="Times New Roman"/>
          <w:sz w:val="28"/>
          <w:szCs w:val="28"/>
        </w:rPr>
        <w:t xml:space="preserve"> </w:t>
      </w:r>
    </w:p>
    <w:p w14:paraId="0585E0C4" w14:textId="77777777" w:rsidR="00FD3727" w:rsidRPr="00FD3727" w:rsidRDefault="00FD3727" w:rsidP="00C5578D">
      <w:pPr>
        <w:spacing w:after="0" w:line="360" w:lineRule="auto"/>
        <w:jc w:val="right"/>
        <w:rPr>
          <w:rFonts w:ascii="Times New Roman" w:eastAsia="Calibri" w:hAnsi="Times New Roman" w:cs="Times New Roman"/>
          <w:sz w:val="16"/>
          <w:szCs w:val="16"/>
        </w:rPr>
      </w:pPr>
      <w:r w:rsidRPr="00FD3727">
        <w:rPr>
          <w:rFonts w:ascii="Times New Roman" w:eastAsia="Calibri" w:hAnsi="Times New Roman" w:cs="Times New Roman"/>
          <w:sz w:val="16"/>
          <w:szCs w:val="16"/>
        </w:rPr>
        <w:t>(название программы)</w:t>
      </w:r>
    </w:p>
    <w:p w14:paraId="7C0C8376" w14:textId="77777777" w:rsidR="00FD3727" w:rsidRPr="00FD3727" w:rsidRDefault="00FD3727" w:rsidP="00C5578D">
      <w:pPr>
        <w:spacing w:after="0" w:line="240" w:lineRule="auto"/>
        <w:jc w:val="right"/>
        <w:rPr>
          <w:rFonts w:ascii="Times New Roman" w:eastAsia="Calibri" w:hAnsi="Times New Roman" w:cs="Times New Roman"/>
          <w:sz w:val="28"/>
          <w:szCs w:val="28"/>
        </w:rPr>
      </w:pPr>
      <w:r w:rsidRPr="00FD3727">
        <w:rPr>
          <w:rFonts w:ascii="Times New Roman" w:eastAsia="Times New Roman" w:hAnsi="Times New Roman" w:cs="Times New Roman"/>
          <w:sz w:val="24"/>
          <w:szCs w:val="24"/>
          <w:u w:val="single"/>
          <w:lang w:eastAsia="ru-RU"/>
        </w:rPr>
        <w:t xml:space="preserve">                              </w:t>
      </w:r>
      <w:proofErr w:type="spellStart"/>
      <w:r w:rsidRPr="00FD3727">
        <w:rPr>
          <w:rFonts w:ascii="Times New Roman" w:eastAsia="Times New Roman" w:hAnsi="Times New Roman" w:cs="Times New Roman"/>
          <w:sz w:val="24"/>
          <w:szCs w:val="24"/>
          <w:u w:val="single"/>
          <w:lang w:eastAsia="ru-RU"/>
        </w:rPr>
        <w:t>И.Е.Мизиковский</w:t>
      </w:r>
      <w:proofErr w:type="spellEnd"/>
      <w:r w:rsidRPr="00FD3727">
        <w:rPr>
          <w:rFonts w:ascii="Times New Roman" w:eastAsia="Calibri" w:hAnsi="Times New Roman" w:cs="Times New Roman"/>
          <w:sz w:val="28"/>
          <w:szCs w:val="28"/>
        </w:rPr>
        <w:t>________</w:t>
      </w:r>
    </w:p>
    <w:p w14:paraId="071C31EB" w14:textId="77777777" w:rsidR="00FD3727" w:rsidRPr="00FD3727" w:rsidRDefault="00FD3727" w:rsidP="00C5578D">
      <w:pPr>
        <w:spacing w:after="0" w:line="360" w:lineRule="auto"/>
        <w:jc w:val="right"/>
        <w:rPr>
          <w:rFonts w:ascii="Times New Roman" w:eastAsia="Calibri" w:hAnsi="Times New Roman" w:cs="Times New Roman"/>
          <w:sz w:val="16"/>
          <w:szCs w:val="16"/>
        </w:rPr>
      </w:pPr>
      <w:r w:rsidRPr="00FD3727">
        <w:rPr>
          <w:rFonts w:ascii="Times New Roman" w:eastAsia="Calibri" w:hAnsi="Times New Roman" w:cs="Times New Roman"/>
          <w:sz w:val="16"/>
          <w:szCs w:val="16"/>
        </w:rPr>
        <w:t>(фамилия, имя, отчество)</w:t>
      </w:r>
    </w:p>
    <w:p w14:paraId="5FB3B526" w14:textId="77777777" w:rsidR="00FD3727" w:rsidRPr="00FD3727" w:rsidRDefault="00FD3727" w:rsidP="00C5578D">
      <w:pPr>
        <w:spacing w:after="0" w:line="360" w:lineRule="auto"/>
        <w:jc w:val="right"/>
        <w:rPr>
          <w:rFonts w:ascii="Times New Roman" w:eastAsia="Calibri" w:hAnsi="Times New Roman" w:cs="Times New Roman"/>
          <w:sz w:val="24"/>
          <w:szCs w:val="24"/>
        </w:rPr>
      </w:pPr>
      <w:r w:rsidRPr="00FD3727">
        <w:rPr>
          <w:rFonts w:ascii="Times New Roman" w:eastAsia="Calibri" w:hAnsi="Times New Roman" w:cs="Times New Roman"/>
          <w:sz w:val="24"/>
          <w:szCs w:val="24"/>
        </w:rPr>
        <w:t xml:space="preserve">от магистранта ИЭП ____ курса </w:t>
      </w:r>
    </w:p>
    <w:p w14:paraId="0C39562A" w14:textId="77777777" w:rsidR="00FD3727" w:rsidRPr="00FD3727" w:rsidRDefault="00FD3727" w:rsidP="00C5578D">
      <w:pPr>
        <w:spacing w:after="0" w:line="240" w:lineRule="auto"/>
        <w:jc w:val="right"/>
        <w:rPr>
          <w:rFonts w:ascii="Times New Roman" w:eastAsia="Calibri" w:hAnsi="Times New Roman" w:cs="Times New Roman"/>
          <w:sz w:val="28"/>
          <w:szCs w:val="28"/>
        </w:rPr>
      </w:pPr>
      <w:r w:rsidRPr="00FD3727">
        <w:rPr>
          <w:rFonts w:ascii="Times New Roman" w:eastAsia="Calibri" w:hAnsi="Times New Roman" w:cs="Times New Roman"/>
          <w:sz w:val="28"/>
          <w:szCs w:val="28"/>
        </w:rPr>
        <w:t>______________________________</w:t>
      </w:r>
    </w:p>
    <w:p w14:paraId="0EAB3731" w14:textId="77777777" w:rsidR="00FD3727" w:rsidRPr="00FD3727" w:rsidRDefault="00FD3727" w:rsidP="00C5578D">
      <w:pPr>
        <w:spacing w:after="0" w:line="240" w:lineRule="auto"/>
        <w:jc w:val="right"/>
        <w:rPr>
          <w:rFonts w:ascii="Times New Roman" w:eastAsia="Calibri" w:hAnsi="Times New Roman" w:cs="Times New Roman"/>
          <w:sz w:val="16"/>
          <w:szCs w:val="16"/>
        </w:rPr>
      </w:pPr>
      <w:r w:rsidRPr="00FD3727">
        <w:rPr>
          <w:rFonts w:ascii="Times New Roman" w:eastAsia="Calibri" w:hAnsi="Times New Roman" w:cs="Times New Roman"/>
          <w:sz w:val="16"/>
          <w:szCs w:val="16"/>
        </w:rPr>
        <w:t>(форма обучения: очная, очно-заочная, заочная)</w:t>
      </w:r>
    </w:p>
    <w:p w14:paraId="5971138A" w14:textId="379340A3" w:rsidR="00FD3727" w:rsidRPr="00FD3727" w:rsidRDefault="00FD3727" w:rsidP="00C5578D">
      <w:pPr>
        <w:spacing w:after="0" w:line="240" w:lineRule="auto"/>
        <w:jc w:val="right"/>
        <w:rPr>
          <w:rFonts w:ascii="Times New Roman" w:eastAsia="Calibri" w:hAnsi="Times New Roman" w:cs="Times New Roman"/>
          <w:sz w:val="28"/>
          <w:szCs w:val="28"/>
        </w:rPr>
      </w:pPr>
      <w:r w:rsidRPr="00FD3727">
        <w:rPr>
          <w:rFonts w:ascii="Times New Roman" w:eastAsia="Calibri" w:hAnsi="Times New Roman" w:cs="Times New Roman"/>
          <w:sz w:val="28"/>
          <w:szCs w:val="28"/>
        </w:rPr>
        <w:t>_</w:t>
      </w:r>
      <w:r w:rsidR="00C5578D" w:rsidRPr="00C5578D">
        <w:t xml:space="preserve"> </w:t>
      </w:r>
      <w:r w:rsidR="00C5578D" w:rsidRPr="00C5578D">
        <w:rPr>
          <w:rFonts w:ascii="Times New Roman" w:eastAsia="Calibri" w:hAnsi="Times New Roman" w:cs="Times New Roman"/>
          <w:sz w:val="28"/>
          <w:szCs w:val="28"/>
          <w:u w:val="single"/>
        </w:rPr>
        <w:t>Учетно-аналитические и аудиторские системы в цифровой экономике</w:t>
      </w:r>
      <w:r w:rsidR="00C5578D" w:rsidRPr="00C5578D">
        <w:rPr>
          <w:rFonts w:ascii="Times New Roman" w:eastAsia="Calibri" w:hAnsi="Times New Roman" w:cs="Times New Roman"/>
          <w:sz w:val="28"/>
          <w:szCs w:val="28"/>
          <w:u w:val="single"/>
        </w:rPr>
        <w:t xml:space="preserve"> </w:t>
      </w:r>
      <w:r w:rsidRPr="00FD3727">
        <w:rPr>
          <w:rFonts w:ascii="Times New Roman" w:eastAsia="Calibri" w:hAnsi="Times New Roman" w:cs="Times New Roman"/>
          <w:sz w:val="28"/>
          <w:szCs w:val="28"/>
        </w:rPr>
        <w:t>__</w:t>
      </w:r>
    </w:p>
    <w:p w14:paraId="62076C93" w14:textId="77777777" w:rsidR="00FD3727" w:rsidRPr="00FD3727" w:rsidRDefault="00FD3727" w:rsidP="00C5578D">
      <w:pPr>
        <w:spacing w:after="0" w:line="240" w:lineRule="auto"/>
        <w:jc w:val="right"/>
        <w:rPr>
          <w:rFonts w:ascii="Times New Roman" w:eastAsia="Calibri" w:hAnsi="Times New Roman" w:cs="Times New Roman"/>
          <w:sz w:val="16"/>
          <w:szCs w:val="16"/>
        </w:rPr>
      </w:pPr>
      <w:r w:rsidRPr="00FD3727">
        <w:rPr>
          <w:rFonts w:ascii="Times New Roman" w:eastAsia="Calibri" w:hAnsi="Times New Roman" w:cs="Times New Roman"/>
          <w:sz w:val="16"/>
          <w:szCs w:val="16"/>
        </w:rPr>
        <w:t>(название магистерской программы)</w:t>
      </w:r>
    </w:p>
    <w:p w14:paraId="51DD1C44" w14:textId="77777777" w:rsidR="00FD3727" w:rsidRPr="00FD3727" w:rsidRDefault="00FD3727" w:rsidP="00C5578D">
      <w:pPr>
        <w:spacing w:after="0" w:line="240" w:lineRule="auto"/>
        <w:jc w:val="right"/>
        <w:rPr>
          <w:rFonts w:ascii="Times New Roman" w:eastAsia="Calibri" w:hAnsi="Times New Roman" w:cs="Times New Roman"/>
          <w:sz w:val="24"/>
          <w:szCs w:val="24"/>
        </w:rPr>
      </w:pPr>
      <w:r w:rsidRPr="00FD3727">
        <w:rPr>
          <w:rFonts w:ascii="Times New Roman" w:eastAsia="Calibri" w:hAnsi="Times New Roman" w:cs="Times New Roman"/>
          <w:sz w:val="24"/>
          <w:szCs w:val="24"/>
        </w:rPr>
        <w:t xml:space="preserve">                                                                        ____</w:t>
      </w:r>
      <w:r w:rsidRPr="00FD3727">
        <w:rPr>
          <w:rFonts w:ascii="Times New Roman" w:eastAsia="Calibri" w:hAnsi="Times New Roman" w:cs="Times New Roman"/>
          <w:sz w:val="24"/>
          <w:szCs w:val="24"/>
          <w:u w:val="single"/>
        </w:rPr>
        <w:t>________________</w:t>
      </w:r>
      <w:r w:rsidRPr="00FD3727">
        <w:rPr>
          <w:rFonts w:ascii="Times New Roman" w:eastAsia="Calibri" w:hAnsi="Times New Roman" w:cs="Times New Roman"/>
          <w:sz w:val="24"/>
          <w:szCs w:val="24"/>
        </w:rPr>
        <w:t>___________ группы</w:t>
      </w:r>
    </w:p>
    <w:p w14:paraId="2A9246E1" w14:textId="77777777" w:rsidR="00FD3727" w:rsidRPr="00FD3727" w:rsidRDefault="00FD3727" w:rsidP="00C5578D">
      <w:pPr>
        <w:spacing w:after="0" w:line="240" w:lineRule="auto"/>
        <w:jc w:val="right"/>
        <w:rPr>
          <w:rFonts w:ascii="Times New Roman" w:eastAsia="Calibri" w:hAnsi="Times New Roman" w:cs="Times New Roman"/>
          <w:sz w:val="28"/>
          <w:szCs w:val="28"/>
        </w:rPr>
      </w:pPr>
      <w:r w:rsidRPr="00FD3727">
        <w:rPr>
          <w:rFonts w:ascii="Times New Roman" w:eastAsia="Calibri" w:hAnsi="Times New Roman" w:cs="Times New Roman"/>
          <w:sz w:val="28"/>
          <w:szCs w:val="28"/>
        </w:rPr>
        <w:t xml:space="preserve">                                                                 _______</w:t>
      </w:r>
      <w:r w:rsidRPr="00FD3727">
        <w:rPr>
          <w:rFonts w:ascii="Times New Roman" w:eastAsia="Calibri" w:hAnsi="Times New Roman" w:cs="Times New Roman"/>
          <w:sz w:val="24"/>
          <w:szCs w:val="24"/>
          <w:u w:val="single"/>
        </w:rPr>
        <w:t>______________</w:t>
      </w:r>
      <w:r w:rsidRPr="00FD3727">
        <w:rPr>
          <w:rFonts w:ascii="Times New Roman" w:eastAsia="Calibri" w:hAnsi="Times New Roman" w:cs="Times New Roman"/>
          <w:sz w:val="28"/>
          <w:szCs w:val="28"/>
        </w:rPr>
        <w:t>_____________</w:t>
      </w:r>
    </w:p>
    <w:p w14:paraId="48B5E7FA" w14:textId="77777777" w:rsidR="00FD3727" w:rsidRPr="00FD3727" w:rsidRDefault="00FD3727" w:rsidP="00C5578D">
      <w:pPr>
        <w:spacing w:after="0" w:line="240" w:lineRule="auto"/>
        <w:jc w:val="right"/>
        <w:rPr>
          <w:rFonts w:ascii="Times New Roman" w:eastAsia="Calibri" w:hAnsi="Times New Roman" w:cs="Times New Roman"/>
          <w:sz w:val="16"/>
          <w:szCs w:val="16"/>
        </w:rPr>
      </w:pPr>
      <w:r w:rsidRPr="00FD3727">
        <w:rPr>
          <w:rFonts w:ascii="Times New Roman" w:eastAsia="Calibri" w:hAnsi="Times New Roman" w:cs="Times New Roman"/>
          <w:sz w:val="16"/>
          <w:szCs w:val="16"/>
        </w:rPr>
        <w:t xml:space="preserve">                                                                                                          (фамилия, имя, отчество студента)</w:t>
      </w:r>
    </w:p>
    <w:p w14:paraId="05912B2E" w14:textId="77777777" w:rsidR="00FD3727" w:rsidRPr="00FD3727" w:rsidRDefault="00FD3727" w:rsidP="00FD3727">
      <w:pPr>
        <w:spacing w:after="0" w:line="360" w:lineRule="auto"/>
        <w:jc w:val="center"/>
        <w:rPr>
          <w:rFonts w:ascii="Times New Roman" w:eastAsia="Calibri" w:hAnsi="Times New Roman" w:cs="Times New Roman"/>
          <w:sz w:val="28"/>
          <w:szCs w:val="28"/>
        </w:rPr>
      </w:pPr>
    </w:p>
    <w:p w14:paraId="2D323085" w14:textId="77777777" w:rsidR="00FD3727" w:rsidRPr="00FD3727" w:rsidRDefault="00FD3727" w:rsidP="00FD3727">
      <w:pPr>
        <w:spacing w:after="0" w:line="360" w:lineRule="auto"/>
        <w:jc w:val="center"/>
        <w:rPr>
          <w:rFonts w:ascii="Times New Roman" w:eastAsia="Calibri" w:hAnsi="Times New Roman" w:cs="Times New Roman"/>
          <w:sz w:val="28"/>
          <w:szCs w:val="28"/>
        </w:rPr>
      </w:pPr>
    </w:p>
    <w:p w14:paraId="797C299E" w14:textId="77777777" w:rsidR="00FD3727" w:rsidRPr="00FD3727" w:rsidRDefault="00FD3727" w:rsidP="00FD3727">
      <w:pPr>
        <w:spacing w:after="0" w:line="360" w:lineRule="auto"/>
        <w:jc w:val="center"/>
        <w:rPr>
          <w:rFonts w:ascii="Times New Roman" w:eastAsia="Calibri" w:hAnsi="Times New Roman" w:cs="Times New Roman"/>
          <w:sz w:val="28"/>
          <w:szCs w:val="28"/>
        </w:rPr>
      </w:pPr>
    </w:p>
    <w:p w14:paraId="2B55814B" w14:textId="77777777" w:rsidR="00FD3727" w:rsidRPr="00FD3727" w:rsidRDefault="00FD3727" w:rsidP="00FD3727">
      <w:pPr>
        <w:spacing w:after="0" w:line="360" w:lineRule="auto"/>
        <w:jc w:val="center"/>
        <w:rPr>
          <w:rFonts w:ascii="Times New Roman" w:eastAsia="Calibri" w:hAnsi="Times New Roman" w:cs="Times New Roman"/>
          <w:sz w:val="28"/>
          <w:szCs w:val="28"/>
        </w:rPr>
      </w:pPr>
      <w:r w:rsidRPr="00FD3727">
        <w:rPr>
          <w:rFonts w:ascii="Times New Roman" w:eastAsia="Calibri" w:hAnsi="Times New Roman" w:cs="Times New Roman"/>
          <w:sz w:val="28"/>
          <w:szCs w:val="28"/>
        </w:rPr>
        <w:t>ЗАЯВЛЕНИЕ</w:t>
      </w:r>
    </w:p>
    <w:p w14:paraId="0A4DED7F" w14:textId="77777777" w:rsidR="00FD3727" w:rsidRPr="00FD3727" w:rsidRDefault="00FD3727" w:rsidP="00FD3727">
      <w:pPr>
        <w:spacing w:before="120" w:after="0" w:line="240" w:lineRule="auto"/>
        <w:jc w:val="both"/>
        <w:rPr>
          <w:rFonts w:ascii="Times New Roman" w:eastAsia="Calibri" w:hAnsi="Times New Roman" w:cs="Times New Roman"/>
          <w:sz w:val="24"/>
          <w:szCs w:val="24"/>
        </w:rPr>
      </w:pPr>
      <w:r w:rsidRPr="00FD3727">
        <w:rPr>
          <w:rFonts w:ascii="Times New Roman" w:eastAsia="Calibri" w:hAnsi="Times New Roman" w:cs="Times New Roman"/>
          <w:sz w:val="24"/>
          <w:szCs w:val="24"/>
        </w:rPr>
        <w:t>Прошу утвердить тему выпускной квалификационной работы (ВКР): _____________________________________________________________________________________________________________________________</w:t>
      </w:r>
      <w:r w:rsidRPr="00FD3727">
        <w:rPr>
          <w:rFonts w:ascii="Times New Roman" w:eastAsia="Calibri" w:hAnsi="Times New Roman" w:cs="Times New Roman"/>
          <w:sz w:val="20"/>
          <w:szCs w:val="20"/>
        </w:rPr>
        <w:t>__________________________________</w:t>
      </w:r>
    </w:p>
    <w:p w14:paraId="6A9CCD0B" w14:textId="77777777" w:rsidR="00FD3727" w:rsidRPr="00FD3727" w:rsidRDefault="00FD3727" w:rsidP="00FD3727">
      <w:pPr>
        <w:spacing w:before="120" w:after="0" w:line="240" w:lineRule="auto"/>
        <w:jc w:val="both"/>
        <w:rPr>
          <w:rFonts w:ascii="Times New Roman" w:eastAsia="Calibri" w:hAnsi="Times New Roman" w:cs="Times New Roman"/>
          <w:sz w:val="20"/>
          <w:szCs w:val="20"/>
        </w:rPr>
      </w:pPr>
    </w:p>
    <w:p w14:paraId="1C7309C5" w14:textId="77777777" w:rsidR="00FD3727" w:rsidRPr="00FD3727" w:rsidRDefault="00FD3727" w:rsidP="00FD3727">
      <w:pPr>
        <w:tabs>
          <w:tab w:val="left" w:pos="3402"/>
        </w:tabs>
        <w:spacing w:after="0" w:line="240" w:lineRule="auto"/>
        <w:jc w:val="center"/>
        <w:rPr>
          <w:rFonts w:ascii="Times New Roman" w:eastAsia="Calibri" w:hAnsi="Times New Roman" w:cs="Times New Roman"/>
          <w:i/>
          <w:sz w:val="20"/>
          <w:szCs w:val="20"/>
        </w:rPr>
      </w:pPr>
      <w:r w:rsidRPr="00FD3727">
        <w:rPr>
          <w:rFonts w:ascii="Times New Roman" w:eastAsia="Calibri" w:hAnsi="Times New Roman" w:cs="Times New Roman"/>
          <w:i/>
          <w:sz w:val="20"/>
          <w:szCs w:val="20"/>
        </w:rPr>
        <w:t>(название темы)</w:t>
      </w:r>
    </w:p>
    <w:p w14:paraId="044A9E31" w14:textId="77777777" w:rsidR="00FD3727" w:rsidRPr="00FD3727" w:rsidRDefault="00FD3727" w:rsidP="00FD3727">
      <w:pPr>
        <w:pBdr>
          <w:bottom w:val="single" w:sz="12" w:space="1" w:color="auto"/>
        </w:pBdr>
        <w:spacing w:after="0" w:line="240" w:lineRule="auto"/>
        <w:rPr>
          <w:rFonts w:ascii="Times New Roman" w:eastAsia="Calibri" w:hAnsi="Times New Roman" w:cs="Times New Roman"/>
          <w:sz w:val="28"/>
          <w:szCs w:val="28"/>
        </w:rPr>
      </w:pPr>
      <w:r w:rsidRPr="00FD3727">
        <w:rPr>
          <w:rFonts w:ascii="Times New Roman" w:eastAsia="Calibri" w:hAnsi="Times New Roman" w:cs="Times New Roman"/>
          <w:sz w:val="28"/>
          <w:szCs w:val="28"/>
        </w:rPr>
        <w:tab/>
      </w:r>
    </w:p>
    <w:p w14:paraId="3DA36630" w14:textId="77777777" w:rsidR="00FD3727" w:rsidRPr="00FD3727" w:rsidRDefault="00FD3727" w:rsidP="00FD3727">
      <w:pPr>
        <w:spacing w:after="0" w:line="240" w:lineRule="auto"/>
        <w:jc w:val="center"/>
        <w:rPr>
          <w:rFonts w:ascii="Times New Roman" w:eastAsia="Calibri" w:hAnsi="Times New Roman" w:cs="Times New Roman"/>
          <w:sz w:val="16"/>
          <w:szCs w:val="16"/>
        </w:rPr>
      </w:pPr>
      <w:r w:rsidRPr="00FD3727">
        <w:rPr>
          <w:rFonts w:ascii="Times New Roman" w:eastAsia="Calibri" w:hAnsi="Times New Roman" w:cs="Times New Roman"/>
          <w:sz w:val="16"/>
          <w:szCs w:val="16"/>
        </w:rPr>
        <w:t>(название предприятия, учреждения, организации)</w:t>
      </w:r>
    </w:p>
    <w:p w14:paraId="4094159B" w14:textId="77777777" w:rsidR="00FD3727" w:rsidRPr="00FD3727" w:rsidRDefault="00FD3727" w:rsidP="00FD3727">
      <w:pPr>
        <w:spacing w:after="0" w:line="240" w:lineRule="auto"/>
        <w:rPr>
          <w:rFonts w:ascii="Times New Roman" w:eastAsia="Calibri" w:hAnsi="Times New Roman" w:cs="Times New Roman"/>
          <w:sz w:val="24"/>
          <w:szCs w:val="24"/>
        </w:rPr>
      </w:pPr>
    </w:p>
    <w:p w14:paraId="0C0DB0CE" w14:textId="77777777" w:rsidR="00FD3727" w:rsidRPr="00FD3727" w:rsidRDefault="00FD3727" w:rsidP="00FD3727">
      <w:pPr>
        <w:spacing w:after="0" w:line="240" w:lineRule="auto"/>
        <w:rPr>
          <w:rFonts w:ascii="Times New Roman" w:eastAsia="Calibri" w:hAnsi="Times New Roman" w:cs="Times New Roman"/>
          <w:sz w:val="28"/>
          <w:szCs w:val="28"/>
        </w:rPr>
      </w:pPr>
      <w:r w:rsidRPr="00FD3727">
        <w:rPr>
          <w:rFonts w:ascii="Times New Roman" w:eastAsia="Calibri" w:hAnsi="Times New Roman" w:cs="Times New Roman"/>
          <w:sz w:val="24"/>
          <w:szCs w:val="24"/>
        </w:rPr>
        <w:t>Контакты магистранта: тел. моб.</w:t>
      </w:r>
      <w:r w:rsidRPr="00FD3727">
        <w:rPr>
          <w:rFonts w:ascii="Times New Roman" w:eastAsia="Calibri" w:hAnsi="Times New Roman" w:cs="Times New Roman"/>
          <w:sz w:val="28"/>
          <w:szCs w:val="28"/>
        </w:rPr>
        <w:t xml:space="preserve"> ___________</w:t>
      </w:r>
    </w:p>
    <w:p w14:paraId="04448BFB" w14:textId="77777777" w:rsidR="00FD3727" w:rsidRPr="00FD3727" w:rsidRDefault="00FD3727" w:rsidP="00FD3727">
      <w:pPr>
        <w:spacing w:after="0" w:line="480" w:lineRule="auto"/>
        <w:jc w:val="both"/>
        <w:rPr>
          <w:rFonts w:ascii="Times New Roman" w:eastAsia="Calibri" w:hAnsi="Times New Roman" w:cs="Times New Roman"/>
          <w:sz w:val="28"/>
          <w:szCs w:val="28"/>
        </w:rPr>
      </w:pPr>
      <w:r w:rsidRPr="00FD3727">
        <w:rPr>
          <w:rFonts w:ascii="Times New Roman" w:eastAsia="Calibri" w:hAnsi="Times New Roman" w:cs="Times New Roman"/>
          <w:sz w:val="28"/>
          <w:szCs w:val="28"/>
        </w:rPr>
        <w:tab/>
      </w:r>
      <w:r w:rsidRPr="00FD3727">
        <w:rPr>
          <w:rFonts w:ascii="Times New Roman" w:eastAsia="Calibri" w:hAnsi="Times New Roman" w:cs="Times New Roman"/>
          <w:sz w:val="28"/>
          <w:szCs w:val="28"/>
        </w:rPr>
        <w:tab/>
      </w:r>
      <w:r w:rsidRPr="00FD3727">
        <w:rPr>
          <w:rFonts w:ascii="Times New Roman" w:eastAsia="Calibri" w:hAnsi="Times New Roman" w:cs="Times New Roman"/>
          <w:sz w:val="24"/>
          <w:szCs w:val="24"/>
        </w:rPr>
        <w:t>е-</w:t>
      </w:r>
      <w:r w:rsidRPr="00FD3727">
        <w:rPr>
          <w:rFonts w:ascii="Times New Roman" w:eastAsia="Calibri" w:hAnsi="Times New Roman" w:cs="Times New Roman"/>
          <w:sz w:val="24"/>
          <w:szCs w:val="24"/>
          <w:lang w:val="en-US"/>
        </w:rPr>
        <w:t>mail</w:t>
      </w:r>
      <w:r w:rsidRPr="00FD3727">
        <w:rPr>
          <w:rFonts w:ascii="Times New Roman" w:eastAsia="Calibri" w:hAnsi="Times New Roman" w:cs="Times New Roman"/>
          <w:sz w:val="28"/>
          <w:szCs w:val="28"/>
        </w:rPr>
        <w:t xml:space="preserve"> ______________________</w:t>
      </w:r>
    </w:p>
    <w:p w14:paraId="54BAD80D" w14:textId="77777777" w:rsidR="00FD3727" w:rsidRPr="00FD3727" w:rsidRDefault="00FD3727" w:rsidP="00FD3727">
      <w:pPr>
        <w:spacing w:after="0" w:line="240" w:lineRule="auto"/>
        <w:jc w:val="both"/>
        <w:rPr>
          <w:rFonts w:ascii="Times New Roman" w:eastAsia="Calibri" w:hAnsi="Times New Roman" w:cs="Times New Roman"/>
          <w:sz w:val="24"/>
          <w:szCs w:val="24"/>
        </w:rPr>
      </w:pPr>
    </w:p>
    <w:p w14:paraId="1EFF4996" w14:textId="77777777" w:rsidR="00FD3727" w:rsidRPr="00FD3727" w:rsidRDefault="00FD3727" w:rsidP="00FD3727">
      <w:pPr>
        <w:spacing w:after="0" w:line="240" w:lineRule="auto"/>
        <w:jc w:val="both"/>
        <w:rPr>
          <w:rFonts w:ascii="Times New Roman" w:eastAsia="Calibri" w:hAnsi="Times New Roman" w:cs="Times New Roman"/>
          <w:sz w:val="28"/>
          <w:szCs w:val="28"/>
        </w:rPr>
      </w:pPr>
      <w:r w:rsidRPr="00FD3727">
        <w:rPr>
          <w:rFonts w:ascii="Times New Roman" w:eastAsia="Calibri" w:hAnsi="Times New Roman" w:cs="Times New Roman"/>
          <w:sz w:val="24"/>
          <w:szCs w:val="24"/>
        </w:rPr>
        <w:t>Подпись студента</w:t>
      </w:r>
      <w:r w:rsidRPr="00FD3727">
        <w:rPr>
          <w:rFonts w:ascii="Times New Roman" w:eastAsia="Calibri" w:hAnsi="Times New Roman" w:cs="Times New Roman"/>
          <w:sz w:val="28"/>
          <w:szCs w:val="28"/>
        </w:rPr>
        <w:t xml:space="preserve"> ______________________________/______________________/</w:t>
      </w:r>
    </w:p>
    <w:p w14:paraId="42B6B152" w14:textId="77777777" w:rsidR="00FD3727" w:rsidRPr="00FD3727" w:rsidRDefault="00FD3727" w:rsidP="00FD3727">
      <w:pPr>
        <w:spacing w:after="0" w:line="240" w:lineRule="auto"/>
        <w:jc w:val="both"/>
        <w:rPr>
          <w:rFonts w:ascii="Times New Roman" w:eastAsia="Calibri" w:hAnsi="Times New Roman" w:cs="Times New Roman"/>
          <w:sz w:val="16"/>
          <w:szCs w:val="16"/>
        </w:rPr>
      </w:pPr>
      <w:r w:rsidRPr="00FD3727">
        <w:rPr>
          <w:rFonts w:ascii="Times New Roman" w:eastAsia="Calibri" w:hAnsi="Times New Roman" w:cs="Times New Roman"/>
          <w:sz w:val="28"/>
          <w:szCs w:val="28"/>
        </w:rPr>
        <w:tab/>
      </w:r>
      <w:r w:rsidRPr="00FD3727">
        <w:rPr>
          <w:rFonts w:ascii="Times New Roman" w:eastAsia="Calibri" w:hAnsi="Times New Roman" w:cs="Times New Roman"/>
          <w:sz w:val="28"/>
          <w:szCs w:val="28"/>
        </w:rPr>
        <w:tab/>
      </w:r>
      <w:r w:rsidRPr="00FD3727">
        <w:rPr>
          <w:rFonts w:ascii="Times New Roman" w:eastAsia="Calibri" w:hAnsi="Times New Roman" w:cs="Times New Roman"/>
          <w:sz w:val="28"/>
          <w:szCs w:val="28"/>
        </w:rPr>
        <w:tab/>
      </w:r>
      <w:r w:rsidRPr="00FD3727">
        <w:rPr>
          <w:rFonts w:ascii="Times New Roman" w:eastAsia="Calibri" w:hAnsi="Times New Roman" w:cs="Times New Roman"/>
          <w:sz w:val="28"/>
          <w:szCs w:val="28"/>
        </w:rPr>
        <w:tab/>
      </w:r>
      <w:r w:rsidRPr="00FD3727">
        <w:rPr>
          <w:rFonts w:ascii="Times New Roman" w:eastAsia="Calibri" w:hAnsi="Times New Roman" w:cs="Times New Roman"/>
          <w:sz w:val="28"/>
          <w:szCs w:val="28"/>
        </w:rPr>
        <w:tab/>
      </w:r>
      <w:r w:rsidRPr="00FD3727">
        <w:rPr>
          <w:rFonts w:ascii="Times New Roman" w:eastAsia="Calibri" w:hAnsi="Times New Roman" w:cs="Times New Roman"/>
          <w:sz w:val="28"/>
          <w:szCs w:val="28"/>
        </w:rPr>
        <w:tab/>
      </w:r>
      <w:r w:rsidRPr="00FD3727">
        <w:rPr>
          <w:rFonts w:ascii="Times New Roman" w:eastAsia="Calibri" w:hAnsi="Times New Roman" w:cs="Times New Roman"/>
          <w:sz w:val="28"/>
          <w:szCs w:val="28"/>
        </w:rPr>
        <w:tab/>
      </w:r>
      <w:r w:rsidRPr="00FD3727">
        <w:rPr>
          <w:rFonts w:ascii="Times New Roman" w:eastAsia="Calibri" w:hAnsi="Times New Roman" w:cs="Times New Roman"/>
          <w:sz w:val="28"/>
          <w:szCs w:val="28"/>
        </w:rPr>
        <w:tab/>
      </w:r>
      <w:r w:rsidRPr="00FD3727">
        <w:rPr>
          <w:rFonts w:ascii="Times New Roman" w:eastAsia="Calibri" w:hAnsi="Times New Roman" w:cs="Times New Roman"/>
          <w:sz w:val="28"/>
          <w:szCs w:val="28"/>
        </w:rPr>
        <w:tab/>
      </w:r>
      <w:r w:rsidRPr="00FD3727">
        <w:rPr>
          <w:rFonts w:ascii="Times New Roman" w:eastAsia="Calibri" w:hAnsi="Times New Roman" w:cs="Times New Roman"/>
          <w:sz w:val="28"/>
          <w:szCs w:val="28"/>
        </w:rPr>
        <w:tab/>
      </w:r>
      <w:r w:rsidRPr="00FD3727">
        <w:rPr>
          <w:rFonts w:ascii="Times New Roman" w:eastAsia="Calibri" w:hAnsi="Times New Roman" w:cs="Times New Roman"/>
          <w:sz w:val="16"/>
          <w:szCs w:val="16"/>
        </w:rPr>
        <w:t>Ф.И.О.</w:t>
      </w:r>
    </w:p>
    <w:p w14:paraId="75BD689C" w14:textId="12134A44" w:rsidR="00FD3727" w:rsidRPr="00FD3727" w:rsidRDefault="00FD3727" w:rsidP="00FD3727">
      <w:pPr>
        <w:spacing w:after="0" w:line="360" w:lineRule="auto"/>
        <w:jc w:val="right"/>
        <w:rPr>
          <w:rFonts w:ascii="Times New Roman" w:eastAsia="Calibri" w:hAnsi="Times New Roman" w:cs="Times New Roman"/>
          <w:sz w:val="24"/>
          <w:szCs w:val="24"/>
        </w:rPr>
      </w:pPr>
      <w:r w:rsidRPr="00FD3727">
        <w:rPr>
          <w:rFonts w:ascii="Times New Roman" w:eastAsia="Calibri" w:hAnsi="Times New Roman" w:cs="Times New Roman"/>
          <w:sz w:val="24"/>
          <w:szCs w:val="24"/>
        </w:rPr>
        <w:t>«_</w:t>
      </w:r>
      <w:r w:rsidRPr="00FD3727">
        <w:rPr>
          <w:rFonts w:ascii="Times New Roman" w:eastAsia="Calibri" w:hAnsi="Times New Roman" w:cs="Times New Roman"/>
          <w:sz w:val="24"/>
          <w:szCs w:val="24"/>
          <w:u w:val="single"/>
        </w:rPr>
        <w:t xml:space="preserve"> __</w:t>
      </w:r>
      <w:r w:rsidRPr="00FD3727">
        <w:rPr>
          <w:rFonts w:ascii="Times New Roman" w:eastAsia="Calibri" w:hAnsi="Times New Roman" w:cs="Times New Roman"/>
          <w:sz w:val="24"/>
          <w:szCs w:val="24"/>
        </w:rPr>
        <w:t>_» ____________20</w:t>
      </w:r>
      <w:r w:rsidRPr="00FD3727">
        <w:rPr>
          <w:rFonts w:ascii="Times New Roman" w:eastAsia="Calibri" w:hAnsi="Times New Roman" w:cs="Times New Roman"/>
          <w:sz w:val="24"/>
          <w:szCs w:val="24"/>
          <w:u w:val="single"/>
        </w:rPr>
        <w:t>2</w:t>
      </w:r>
      <w:r w:rsidR="00655184">
        <w:rPr>
          <w:rFonts w:ascii="Times New Roman" w:eastAsia="Calibri" w:hAnsi="Times New Roman" w:cs="Times New Roman"/>
          <w:sz w:val="24"/>
          <w:szCs w:val="24"/>
          <w:u w:val="single"/>
        </w:rPr>
        <w:t>2</w:t>
      </w:r>
      <w:r w:rsidRPr="00FD3727">
        <w:rPr>
          <w:rFonts w:ascii="Times New Roman" w:eastAsia="Calibri" w:hAnsi="Times New Roman" w:cs="Times New Roman"/>
          <w:sz w:val="24"/>
          <w:szCs w:val="24"/>
        </w:rPr>
        <w:t>г.</w:t>
      </w:r>
    </w:p>
    <w:p w14:paraId="7E630FFF" w14:textId="77777777" w:rsidR="00FD3727" w:rsidRPr="00FD3727" w:rsidRDefault="00FD3727" w:rsidP="00FD3727">
      <w:pPr>
        <w:spacing w:after="0" w:line="360" w:lineRule="auto"/>
        <w:jc w:val="both"/>
        <w:rPr>
          <w:rFonts w:ascii="Times New Roman" w:eastAsia="Calibri" w:hAnsi="Times New Roman" w:cs="Times New Roman"/>
          <w:sz w:val="24"/>
          <w:szCs w:val="24"/>
        </w:rPr>
      </w:pPr>
      <w:r w:rsidRPr="00FD3727">
        <w:rPr>
          <w:rFonts w:ascii="Times New Roman" w:eastAsia="Calibri" w:hAnsi="Times New Roman" w:cs="Times New Roman"/>
          <w:sz w:val="24"/>
          <w:szCs w:val="24"/>
        </w:rPr>
        <w:tab/>
      </w:r>
    </w:p>
    <w:p w14:paraId="3969960F" w14:textId="77777777" w:rsidR="00FD3727" w:rsidRPr="00FD3727" w:rsidRDefault="00FD3727" w:rsidP="00FD3727">
      <w:pPr>
        <w:spacing w:after="0" w:line="360" w:lineRule="auto"/>
        <w:jc w:val="both"/>
        <w:rPr>
          <w:rFonts w:ascii="Times New Roman" w:eastAsia="Calibri" w:hAnsi="Times New Roman" w:cs="Times New Roman"/>
          <w:sz w:val="24"/>
          <w:szCs w:val="24"/>
        </w:rPr>
      </w:pPr>
    </w:p>
    <w:p w14:paraId="22AE90FF" w14:textId="77777777" w:rsidR="00FD3727" w:rsidRPr="00FD3727" w:rsidRDefault="00FD3727" w:rsidP="00FD3727">
      <w:pPr>
        <w:spacing w:after="0" w:line="360" w:lineRule="auto"/>
        <w:jc w:val="both"/>
        <w:rPr>
          <w:rFonts w:ascii="Times New Roman" w:eastAsia="Calibri" w:hAnsi="Times New Roman" w:cs="Times New Roman"/>
          <w:sz w:val="24"/>
          <w:szCs w:val="24"/>
        </w:rPr>
      </w:pPr>
    </w:p>
    <w:p w14:paraId="1DFD4E6C" w14:textId="77777777" w:rsidR="00FD3727" w:rsidRPr="00FD3727" w:rsidRDefault="00FD3727" w:rsidP="00FD3727">
      <w:pPr>
        <w:spacing w:after="0" w:line="360" w:lineRule="auto"/>
        <w:jc w:val="both"/>
        <w:rPr>
          <w:rFonts w:ascii="Times New Roman" w:eastAsia="Calibri" w:hAnsi="Times New Roman" w:cs="Times New Roman"/>
          <w:sz w:val="24"/>
          <w:szCs w:val="24"/>
        </w:rPr>
      </w:pPr>
    </w:p>
    <w:p w14:paraId="19B6392A" w14:textId="77777777" w:rsidR="00FD3727" w:rsidRPr="00FD3727" w:rsidRDefault="00FD3727" w:rsidP="00FD3727">
      <w:pPr>
        <w:spacing w:after="0" w:line="240" w:lineRule="auto"/>
        <w:rPr>
          <w:rFonts w:ascii="Times New Roman" w:eastAsia="Calibri" w:hAnsi="Times New Roman" w:cs="Times New Roman"/>
          <w:sz w:val="24"/>
          <w:szCs w:val="24"/>
        </w:rPr>
      </w:pPr>
      <w:r w:rsidRPr="00FD3727">
        <w:rPr>
          <w:rFonts w:ascii="Times New Roman" w:eastAsia="Calibri" w:hAnsi="Times New Roman" w:cs="Times New Roman"/>
          <w:sz w:val="24"/>
          <w:szCs w:val="24"/>
        </w:rPr>
        <w:t>Подпись научного руководителя__________________________________________________</w:t>
      </w:r>
    </w:p>
    <w:p w14:paraId="7EBBAF02" w14:textId="77777777" w:rsidR="00FD3727" w:rsidRPr="00FD3727" w:rsidRDefault="00FD3727" w:rsidP="00FD3727">
      <w:pPr>
        <w:spacing w:after="0" w:line="360" w:lineRule="auto"/>
        <w:jc w:val="both"/>
        <w:rPr>
          <w:rFonts w:ascii="Times New Roman" w:eastAsia="Calibri" w:hAnsi="Times New Roman" w:cs="Times New Roman"/>
          <w:sz w:val="24"/>
          <w:szCs w:val="24"/>
        </w:rPr>
      </w:pPr>
    </w:p>
    <w:p w14:paraId="0135ED1F" w14:textId="77777777" w:rsidR="00FD3727" w:rsidRPr="00FD3727" w:rsidRDefault="00FD3727" w:rsidP="00FD3727">
      <w:pPr>
        <w:spacing w:after="0" w:line="240" w:lineRule="auto"/>
        <w:rPr>
          <w:rFonts w:ascii="Times New Roman" w:eastAsia="Calibri" w:hAnsi="Times New Roman" w:cs="Times New Roman"/>
          <w:sz w:val="16"/>
          <w:szCs w:val="16"/>
        </w:rPr>
      </w:pPr>
    </w:p>
    <w:p w14:paraId="0CD66873" w14:textId="77777777" w:rsidR="00FD3727" w:rsidRPr="00FD3727" w:rsidRDefault="00FD3727" w:rsidP="00FD3727">
      <w:pPr>
        <w:spacing w:after="0" w:line="240" w:lineRule="auto"/>
        <w:rPr>
          <w:rFonts w:ascii="Times New Roman" w:eastAsia="Calibri" w:hAnsi="Times New Roman" w:cs="Times New Roman"/>
          <w:sz w:val="16"/>
          <w:szCs w:val="16"/>
        </w:rPr>
      </w:pPr>
    </w:p>
    <w:p w14:paraId="1871C15F" w14:textId="77777777" w:rsidR="00FD3727" w:rsidRPr="00FD3727" w:rsidRDefault="00FD3727" w:rsidP="00FD3727">
      <w:pPr>
        <w:spacing w:after="0" w:line="240" w:lineRule="auto"/>
        <w:rPr>
          <w:rFonts w:ascii="Times New Roman" w:eastAsia="Calibri" w:hAnsi="Times New Roman" w:cs="Times New Roman"/>
          <w:sz w:val="24"/>
          <w:szCs w:val="24"/>
        </w:rPr>
      </w:pPr>
      <w:r w:rsidRPr="00FD3727">
        <w:rPr>
          <w:rFonts w:ascii="Times New Roman" w:eastAsia="Calibri" w:hAnsi="Times New Roman" w:cs="Times New Roman"/>
          <w:sz w:val="24"/>
          <w:szCs w:val="24"/>
        </w:rPr>
        <w:t>Подпись руководителя магистерской программы____________________________________</w:t>
      </w:r>
    </w:p>
    <w:p w14:paraId="5F142453" w14:textId="77777777" w:rsidR="00FD3727" w:rsidRPr="00FD3727" w:rsidRDefault="00FD3727" w:rsidP="00FD3727">
      <w:pPr>
        <w:spacing w:line="256" w:lineRule="auto"/>
        <w:rPr>
          <w:rFonts w:ascii="Times New Roman" w:eastAsia="Calibri" w:hAnsi="Times New Roman" w:cs="Times New Roman"/>
          <w:sz w:val="28"/>
        </w:rPr>
      </w:pPr>
      <w:r w:rsidRPr="00FD3727">
        <w:rPr>
          <w:rFonts w:ascii="Times New Roman" w:eastAsia="Calibri" w:hAnsi="Times New Roman" w:cs="Times New Roman"/>
          <w:sz w:val="28"/>
        </w:rPr>
        <w:br w:type="page"/>
      </w:r>
    </w:p>
    <w:p w14:paraId="22C27F4D" w14:textId="77777777" w:rsidR="00FD3727" w:rsidRPr="00FD3727" w:rsidRDefault="00FD3727" w:rsidP="00FD3727">
      <w:pPr>
        <w:spacing w:after="0" w:line="360" w:lineRule="auto"/>
        <w:jc w:val="right"/>
        <w:rPr>
          <w:rFonts w:ascii="Times New Roman" w:eastAsia="Calibri" w:hAnsi="Times New Roman" w:cs="Times New Roman"/>
          <w:sz w:val="28"/>
        </w:rPr>
      </w:pPr>
      <w:r w:rsidRPr="00FD3727">
        <w:rPr>
          <w:rFonts w:ascii="Times New Roman" w:eastAsia="Calibri" w:hAnsi="Times New Roman" w:cs="Times New Roman"/>
          <w:sz w:val="28"/>
        </w:rPr>
        <w:lastRenderedPageBreak/>
        <w:t>Приложение 2</w:t>
      </w:r>
    </w:p>
    <w:p w14:paraId="39DAB976" w14:textId="77777777" w:rsidR="005203A5" w:rsidRPr="005203A5" w:rsidRDefault="005203A5" w:rsidP="005203A5">
      <w:pPr>
        <w:spacing w:after="0" w:line="360" w:lineRule="auto"/>
        <w:jc w:val="center"/>
        <w:rPr>
          <w:rFonts w:ascii="Times New Roman" w:eastAsia="Calibri" w:hAnsi="Times New Roman" w:cs="Times New Roman"/>
          <w:b/>
          <w:bCs/>
          <w:sz w:val="28"/>
        </w:rPr>
      </w:pPr>
      <w:r w:rsidRPr="005203A5">
        <w:rPr>
          <w:rFonts w:ascii="Times New Roman" w:eastAsia="Calibri" w:hAnsi="Times New Roman" w:cs="Times New Roman"/>
          <w:b/>
          <w:bCs/>
          <w:sz w:val="28"/>
        </w:rPr>
        <w:t xml:space="preserve">Рекомендации по выбору темы выпускной квалификационной работы-магистерской диссертации (далее – ВКР) и </w:t>
      </w:r>
    </w:p>
    <w:p w14:paraId="1709BD7C" w14:textId="77777777" w:rsidR="005203A5" w:rsidRPr="005203A5" w:rsidRDefault="005203A5" w:rsidP="005203A5">
      <w:pPr>
        <w:spacing w:after="0" w:line="360" w:lineRule="auto"/>
        <w:jc w:val="center"/>
        <w:rPr>
          <w:rFonts w:ascii="Times New Roman" w:eastAsia="Calibri" w:hAnsi="Times New Roman" w:cs="Times New Roman"/>
          <w:b/>
          <w:bCs/>
          <w:sz w:val="28"/>
        </w:rPr>
      </w:pPr>
      <w:r w:rsidRPr="005203A5">
        <w:rPr>
          <w:rFonts w:ascii="Times New Roman" w:eastAsia="Calibri" w:hAnsi="Times New Roman" w:cs="Times New Roman"/>
          <w:b/>
          <w:bCs/>
          <w:sz w:val="28"/>
        </w:rPr>
        <w:t xml:space="preserve">возможные формулировки тем ВКР </w:t>
      </w:r>
    </w:p>
    <w:p w14:paraId="6BB6FAD0" w14:textId="77777777" w:rsidR="005203A5" w:rsidRPr="005203A5" w:rsidRDefault="005203A5" w:rsidP="005203A5">
      <w:pPr>
        <w:spacing w:after="0" w:line="360" w:lineRule="auto"/>
        <w:jc w:val="center"/>
        <w:rPr>
          <w:rFonts w:ascii="Times New Roman" w:eastAsia="Calibri" w:hAnsi="Times New Roman" w:cs="Times New Roman"/>
          <w:sz w:val="28"/>
        </w:rPr>
      </w:pPr>
    </w:p>
    <w:p w14:paraId="1A9A616D" w14:textId="65C0E350" w:rsidR="00FD3727" w:rsidRDefault="005203A5" w:rsidP="005203A5">
      <w:pPr>
        <w:spacing w:after="0" w:line="360" w:lineRule="auto"/>
        <w:jc w:val="both"/>
        <w:rPr>
          <w:rFonts w:ascii="Times New Roman" w:eastAsia="Calibri" w:hAnsi="Times New Roman" w:cs="Times New Roman"/>
          <w:sz w:val="28"/>
        </w:rPr>
      </w:pPr>
      <w:r w:rsidRPr="005203A5">
        <w:rPr>
          <w:rFonts w:ascii="Times New Roman" w:eastAsia="Calibri" w:hAnsi="Times New Roman" w:cs="Times New Roman"/>
          <w:sz w:val="28"/>
        </w:rPr>
        <w:tab/>
        <w:t>Предлагаемый ниже список тем ВКР является рекомендуемым. Магистрант по согласованию с научным руководителем может выбрать и другую тему. Но эта тема обязательно должна быть согласована с научным руководителем ВКР.</w:t>
      </w:r>
    </w:p>
    <w:p w14:paraId="233BEE4C" w14:textId="77777777" w:rsidR="005203A5" w:rsidRPr="00FD3727" w:rsidRDefault="005203A5" w:rsidP="00FD3727">
      <w:pPr>
        <w:spacing w:after="0" w:line="360" w:lineRule="auto"/>
        <w:jc w:val="center"/>
        <w:rPr>
          <w:rFonts w:ascii="Times New Roman" w:eastAsia="Calibri" w:hAnsi="Times New Roman" w:cs="Times New Roman"/>
          <w:sz w:val="28"/>
        </w:rPr>
      </w:pPr>
    </w:p>
    <w:p w14:paraId="011115E0" w14:textId="13B2A742"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Применение цифрового инструментария для ведения управленческого учета</w:t>
      </w:r>
    </w:p>
    <w:p w14:paraId="0780F30B" w14:textId="57F8C660"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Цифровой реинжиниринг производственных бизнес-процессов в целях снижения рисков</w:t>
      </w:r>
    </w:p>
    <w:p w14:paraId="78F8971B" w14:textId="274D15DB"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Повышение эффективности учета затрат, калькулирования и сметного планирования в условиях развития цифровых систем</w:t>
      </w:r>
    </w:p>
    <w:p w14:paraId="73C9CF4B" w14:textId="160FA625"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Оптимизация управленческого учета и анализа расходов, доходов и финансовых результатов с применением цифровых технологий</w:t>
      </w:r>
    </w:p>
    <w:p w14:paraId="202268CF" w14:textId="13D3BFF2"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Совершенствование бухгалтерского финансового учета и анализа основных средств в условиях развития цифровой экономики</w:t>
      </w:r>
    </w:p>
    <w:p w14:paraId="631B8AB7" w14:textId="6BF1591A"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Анализ эффективности внедрения электронного документооборота в бухгалтерском учете организации</w:t>
      </w:r>
    </w:p>
    <w:p w14:paraId="32A56D31" w14:textId="20E55A94"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Повышение информативности финансовой отчетности в новых реалиях цифровой экономики</w:t>
      </w:r>
    </w:p>
    <w:p w14:paraId="0F5ABB0F" w14:textId="6D5DA4B0"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Цифровизация аудиторской деятельности: современная теория и практика</w:t>
      </w:r>
    </w:p>
    <w:p w14:paraId="26C6E227" w14:textId="4975F6C0"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Методика бухгалтерского финансового учета и анализа материалов в условиях развития цифровой экономики</w:t>
      </w:r>
    </w:p>
    <w:p w14:paraId="36DEB262" w14:textId="1BA0D37E"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Цифровая оптимизация бухгалтерского финансового учета и анализа нематериальных активов</w:t>
      </w:r>
    </w:p>
    <w:p w14:paraId="186E26A1" w14:textId="6584BF83"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Прогрессивные цифровые технологии как инструмент обеспечения качества оказания аудиторских услуг</w:t>
      </w:r>
    </w:p>
    <w:p w14:paraId="54CCBDD6" w14:textId="3FBDE1CE"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Совершенствование бухгалтерского финансового учета и анализа готовой продукции при цифровизации экономики</w:t>
      </w:r>
    </w:p>
    <w:p w14:paraId="4D9BA24B" w14:textId="1717876A"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Применение цифрового инструментария для ведения бухгалтерского финансового учета</w:t>
      </w:r>
    </w:p>
    <w:p w14:paraId="66ADF222" w14:textId="643F527E"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Повышение эффективности управленческого учета и анализа затрат на обычные виды деятельности с применением цифровых технологий</w:t>
      </w:r>
    </w:p>
    <w:p w14:paraId="3A2EE8DB" w14:textId="054128FE"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lastRenderedPageBreak/>
        <w:t>Оптимизация бухгалтерского финансового учета и анализа товаров в условиях развития цифровой экономики</w:t>
      </w:r>
    </w:p>
    <w:p w14:paraId="34A7DF9E" w14:textId="3EA01586"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Применение дистанционных технологий в аудиторской деятельности</w:t>
      </w:r>
    </w:p>
    <w:p w14:paraId="273A83DF" w14:textId="3D7B364C"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Методика бухгалтерского финансового учета и анализа доходов, расходов и финансовых результатов при цифровизации экономики</w:t>
      </w:r>
    </w:p>
    <w:p w14:paraId="0AE1C2D4" w14:textId="0858A97E"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Анализ значимости риска применяемых ИТ-систем при проведении аудита</w:t>
      </w:r>
    </w:p>
    <w:p w14:paraId="11FBF711" w14:textId="594F626E"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Прорывные информационные технологии в управленческом учете</w:t>
      </w:r>
    </w:p>
    <w:p w14:paraId="0A41F58F" w14:textId="5B4047BC"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Цифровая оптимизация формирования и анализа управленческой отчетности</w:t>
      </w:r>
    </w:p>
    <w:p w14:paraId="1F763323" w14:textId="477D8BC5"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Совершенствование процессов информатизации учетно-контрольных функций хозяйствующих субъектов</w:t>
      </w:r>
    </w:p>
    <w:p w14:paraId="1494846F" w14:textId="084CBE05"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Бухгалтерский учет криптовалюты как цифровых активов организаций</w:t>
      </w:r>
    </w:p>
    <w:p w14:paraId="20A94B13" w14:textId="34D73513"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Анализ рисков, связанных с конфиденциальностью и защитой цифровых данных бухгалтерского учета</w:t>
      </w:r>
    </w:p>
    <w:p w14:paraId="19B1ECF3" w14:textId="60E598DC"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Стандартизация отчетности при внешнеэкономической деятельности в условиях цифровой экономики</w:t>
      </w:r>
    </w:p>
    <w:p w14:paraId="59DBDFF9" w14:textId="5E9D20BE"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Цифровизация аналитической деятельности: современная теория и практика</w:t>
      </w:r>
    </w:p>
    <w:p w14:paraId="632C280D" w14:textId="76BB0B95"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Методика бухгалтерского финансового учета и анализа расчетов с работниками по оплате труда и прочим операциям в цифровой экономике</w:t>
      </w:r>
    </w:p>
    <w:p w14:paraId="30095756" w14:textId="5AFADF06"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Разработка требований к оценке показателей качества и эффективности информационного взаимодействия организаций и госорганов посредством электронного документооборота</w:t>
      </w:r>
    </w:p>
    <w:p w14:paraId="71684532" w14:textId="0B654E55"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Совершенствование бухгалтерского финансового учета и анализа расчетов с поставщиками, покупателями и прочими дебиторами и кредиторами при цифровизации</w:t>
      </w:r>
    </w:p>
    <w:p w14:paraId="48338FE4" w14:textId="2172D959"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Применение цифрового инструментария для ведения аудиторской деятельности</w:t>
      </w:r>
    </w:p>
    <w:p w14:paraId="7D23FA10" w14:textId="41F50F70"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Цифровизация бухгалтерского учета как инструмент обеспечения прозрачности осуществляемых организацией хозяйственных операций</w:t>
      </w:r>
    </w:p>
    <w:p w14:paraId="683D28A7" w14:textId="555D20E9"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Бухгалтерский учет и анализ цифровых нематериальных активов</w:t>
      </w:r>
    </w:p>
    <w:p w14:paraId="0D4D7DCA" w14:textId="56FCE62D"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Прогрессивные цифровые технологии как инструмент обеспечения качества экономического анализа</w:t>
      </w:r>
    </w:p>
    <w:p w14:paraId="70DF702B" w14:textId="2C15486D"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Цифровая оптимизация бухгалтерского финансового учета и анализа затрат на производство</w:t>
      </w:r>
    </w:p>
    <w:p w14:paraId="46DF0DE4" w14:textId="470BD6AE"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Совершенствование бухгалтерского финансового учета и анализа расчетов по налогам и сборам с применением цифровых технологий</w:t>
      </w:r>
    </w:p>
    <w:p w14:paraId="7624CFCC" w14:textId="1659B204"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lastRenderedPageBreak/>
        <w:t>Цифровизация управленческого учета: современная теория и практика</w:t>
      </w:r>
    </w:p>
    <w:p w14:paraId="7D44BB7E" w14:textId="6B044158"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Повышение эффективности бухгалтерского финансового учета и анализа расчетов по займам и кредитам в условиях развития цифровой экономики</w:t>
      </w:r>
    </w:p>
    <w:p w14:paraId="50D9D0AD" w14:textId="57B6CF7E"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Методика формирования и аудита учетной политики организации с использованием цифровых технологий</w:t>
      </w:r>
    </w:p>
    <w:p w14:paraId="4F275915" w14:textId="417F7041"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Цифровая оптимизация бухгалтерского финансового учета и анализа финансовых вложений</w:t>
      </w:r>
    </w:p>
    <w:p w14:paraId="33916B79" w14:textId="0148B0B7"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Применение цифрового инструментария для анализа бизнес-процессов</w:t>
      </w:r>
    </w:p>
    <w:p w14:paraId="6CD4C98F" w14:textId="18C424FF"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Совершенствование бухгалтерского финансового учета и анализа арендных операций с применением цифровых технологий</w:t>
      </w:r>
    </w:p>
    <w:p w14:paraId="3A457387" w14:textId="05362427"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Повышение эффективности бухгалтерского финансового учета и анализа расчетов с учредителями в условиях развития цифровой экономики</w:t>
      </w:r>
    </w:p>
    <w:p w14:paraId="156DD032" w14:textId="5AE69626"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 xml:space="preserve">Цифровая оптимизация бухгалтерского финансового учета и анализа формирования и изменения капитала организации </w:t>
      </w:r>
    </w:p>
    <w:p w14:paraId="30D8D2F3" w14:textId="262958BF" w:rsid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Совершенствование системы внутреннего контроля коммерческой организации в условиях цифровизации</w:t>
      </w:r>
    </w:p>
    <w:p w14:paraId="1B3E5AAD" w14:textId="4FDF7796" w:rsidR="00275453" w:rsidRPr="00275453" w:rsidRDefault="00275453" w:rsidP="00275453">
      <w:pPr>
        <w:pStyle w:val="a6"/>
        <w:numPr>
          <w:ilvl w:val="0"/>
          <w:numId w:val="21"/>
        </w:numPr>
        <w:spacing w:line="256" w:lineRule="auto"/>
        <w:jc w:val="both"/>
        <w:rPr>
          <w:rFonts w:ascii="Times New Roman" w:eastAsia="Calibri" w:hAnsi="Times New Roman" w:cs="Times New Roman"/>
          <w:sz w:val="28"/>
        </w:rPr>
      </w:pPr>
      <w:r w:rsidRPr="00275453">
        <w:rPr>
          <w:rFonts w:ascii="Times New Roman" w:eastAsia="Calibri" w:hAnsi="Times New Roman" w:cs="Times New Roman"/>
          <w:sz w:val="28"/>
        </w:rPr>
        <w:t>Иная тема, согласованная с научным руководителем</w:t>
      </w:r>
    </w:p>
    <w:p w14:paraId="5B46C389" w14:textId="7354B30A" w:rsidR="00FD3727" w:rsidRDefault="00FD3727" w:rsidP="00275453">
      <w:pPr>
        <w:spacing w:line="256" w:lineRule="auto"/>
        <w:jc w:val="both"/>
        <w:rPr>
          <w:rFonts w:ascii="Times New Roman" w:eastAsia="Calibri" w:hAnsi="Times New Roman" w:cs="Times New Roman"/>
          <w:sz w:val="28"/>
        </w:rPr>
      </w:pPr>
    </w:p>
    <w:p w14:paraId="316542A5" w14:textId="77777777" w:rsidR="00192363" w:rsidRPr="00192363" w:rsidRDefault="00192363" w:rsidP="00192363">
      <w:pPr>
        <w:spacing w:line="256" w:lineRule="auto"/>
        <w:ind w:firstLine="360"/>
        <w:jc w:val="both"/>
        <w:rPr>
          <w:rFonts w:ascii="Times New Roman" w:eastAsia="Calibri" w:hAnsi="Times New Roman" w:cs="Times New Roman"/>
          <w:sz w:val="28"/>
        </w:rPr>
      </w:pPr>
      <w:r w:rsidRPr="00192363">
        <w:rPr>
          <w:rFonts w:ascii="Times New Roman" w:eastAsia="Calibri" w:hAnsi="Times New Roman" w:cs="Times New Roman"/>
          <w:sz w:val="28"/>
        </w:rPr>
        <w:t xml:space="preserve">В теме ВКР, посвященной исследованию конкретного объекта учета, можно провести исследование не только в комбинации учет и анализ этого объекта, но и в других комбинациях, например: бухгалтерский финансовый учет и аудит того или иного объекта, бухгалтерский финансовый учет и ревизия того или иного объекта. </w:t>
      </w:r>
    </w:p>
    <w:p w14:paraId="14BA8099" w14:textId="77777777" w:rsidR="00192363" w:rsidRPr="00192363" w:rsidRDefault="00192363" w:rsidP="00192363">
      <w:pPr>
        <w:spacing w:line="256" w:lineRule="auto"/>
        <w:jc w:val="both"/>
        <w:rPr>
          <w:rFonts w:ascii="Times New Roman" w:eastAsia="Calibri" w:hAnsi="Times New Roman" w:cs="Times New Roman"/>
          <w:sz w:val="28"/>
        </w:rPr>
      </w:pPr>
      <w:r w:rsidRPr="00192363">
        <w:rPr>
          <w:rFonts w:ascii="Times New Roman" w:eastAsia="Calibri" w:hAnsi="Times New Roman" w:cs="Times New Roman"/>
          <w:sz w:val="28"/>
        </w:rPr>
        <w:t xml:space="preserve">Тогда формулировка темы может выглядеть следующим образом: «Цифровая оптимизация бухгалтерского финансового учета и аудита материалов» или «Совершенствование бухгалтерского финансового учета и ревизии материалов в цифровой экономике» и т.д. В качестве объектов учета при этом могут быть: материалы, основные средства, нематериальные активы, готовая продукция, товары, затраты на производство, финансовые вложения, доходы, расходы и финансовые результаты, оценочные обязательства, капитал, расчеты с покупателями и заказчиками, поставщиками и подрядчиками, работниками по оплате труда, с учредителями, по налогам и сборам, по займам и кредитам, внешнеэкономическая деятельность, арендные операции и др. </w:t>
      </w:r>
    </w:p>
    <w:p w14:paraId="51E41A17" w14:textId="77777777" w:rsidR="00192363" w:rsidRPr="00192363" w:rsidRDefault="00192363" w:rsidP="00192363">
      <w:pPr>
        <w:spacing w:line="256" w:lineRule="auto"/>
        <w:jc w:val="both"/>
        <w:rPr>
          <w:rFonts w:ascii="Times New Roman" w:eastAsia="Calibri" w:hAnsi="Times New Roman" w:cs="Times New Roman"/>
          <w:sz w:val="28"/>
        </w:rPr>
      </w:pPr>
    </w:p>
    <w:p w14:paraId="36C9BA26" w14:textId="77777777" w:rsidR="00192363" w:rsidRPr="00192363" w:rsidRDefault="00192363" w:rsidP="00192363">
      <w:pPr>
        <w:spacing w:line="256" w:lineRule="auto"/>
        <w:jc w:val="both"/>
        <w:rPr>
          <w:rFonts w:ascii="Times New Roman" w:eastAsia="Calibri" w:hAnsi="Times New Roman" w:cs="Times New Roman"/>
          <w:sz w:val="28"/>
        </w:rPr>
      </w:pPr>
    </w:p>
    <w:p w14:paraId="73F71CD1" w14:textId="77777777" w:rsidR="00192363" w:rsidRPr="00192363" w:rsidRDefault="00192363" w:rsidP="00192363">
      <w:pPr>
        <w:spacing w:line="256" w:lineRule="auto"/>
        <w:jc w:val="both"/>
        <w:rPr>
          <w:rFonts w:ascii="Times New Roman" w:eastAsia="Calibri" w:hAnsi="Times New Roman" w:cs="Times New Roman"/>
          <w:sz w:val="28"/>
        </w:rPr>
      </w:pPr>
      <w:r w:rsidRPr="00192363">
        <w:rPr>
          <w:rFonts w:ascii="Times New Roman" w:eastAsia="Calibri" w:hAnsi="Times New Roman" w:cs="Times New Roman"/>
          <w:sz w:val="28"/>
        </w:rPr>
        <w:lastRenderedPageBreak/>
        <w:tab/>
        <w:t>В теме выпускной квалификационной работы может быть указана сфера деятельности организации, на основе данных которой проведены исследования в выпускной квалификационной работе. Например: «Повышение эффективности бухгалтерского финансового учета и анализа основных средств в производственных организациях с применением цифровых технологий». Или то же самое в торговых организациях, в кредитных организациях, в бюджетных организациях и т.д.</w:t>
      </w:r>
    </w:p>
    <w:p w14:paraId="13658890" w14:textId="3934AE97" w:rsidR="00275453" w:rsidRDefault="00275453" w:rsidP="00275453">
      <w:pPr>
        <w:spacing w:line="256" w:lineRule="auto"/>
        <w:jc w:val="both"/>
        <w:rPr>
          <w:rFonts w:ascii="Times New Roman" w:eastAsia="Calibri" w:hAnsi="Times New Roman" w:cs="Times New Roman"/>
          <w:sz w:val="28"/>
        </w:rPr>
      </w:pPr>
    </w:p>
    <w:p w14:paraId="351AAC20" w14:textId="77777777" w:rsidR="00275453" w:rsidRPr="00275453" w:rsidRDefault="00275453" w:rsidP="00275453">
      <w:pPr>
        <w:spacing w:line="256" w:lineRule="auto"/>
        <w:jc w:val="both"/>
        <w:rPr>
          <w:rFonts w:ascii="Times New Roman" w:eastAsia="Calibri" w:hAnsi="Times New Roman" w:cs="Times New Roman"/>
          <w:sz w:val="28"/>
        </w:rPr>
      </w:pPr>
    </w:p>
    <w:p w14:paraId="44C83ADB" w14:textId="77777777" w:rsidR="00FD3727" w:rsidRPr="00FD3727" w:rsidRDefault="00FD3727" w:rsidP="00FD3727">
      <w:pPr>
        <w:spacing w:line="256" w:lineRule="auto"/>
        <w:rPr>
          <w:rFonts w:ascii="Times New Roman" w:eastAsia="Calibri" w:hAnsi="Times New Roman" w:cs="Times New Roman"/>
          <w:sz w:val="28"/>
        </w:rPr>
      </w:pPr>
      <w:r w:rsidRPr="00FD3727">
        <w:rPr>
          <w:rFonts w:ascii="Times New Roman" w:eastAsia="Calibri" w:hAnsi="Times New Roman" w:cs="Times New Roman"/>
          <w:sz w:val="28"/>
        </w:rPr>
        <w:br w:type="page"/>
      </w:r>
    </w:p>
    <w:p w14:paraId="4A8AC00A" w14:textId="411F9045" w:rsidR="000F43FE" w:rsidRPr="00CA62DD" w:rsidRDefault="000F43FE" w:rsidP="000F43FE">
      <w:pPr>
        <w:spacing w:after="0" w:line="240" w:lineRule="auto"/>
        <w:jc w:val="right"/>
        <w:rPr>
          <w:rFonts w:ascii="Times New Roman" w:eastAsia="Times New Roman" w:hAnsi="Times New Roman" w:cs="Times New Roman"/>
          <w:sz w:val="28"/>
          <w:szCs w:val="28"/>
          <w:lang w:eastAsia="ru-RU"/>
        </w:rPr>
      </w:pPr>
      <w:r w:rsidRPr="00CA62DD">
        <w:rPr>
          <w:rFonts w:ascii="Times New Roman" w:eastAsia="Times New Roman" w:hAnsi="Times New Roman" w:cs="Times New Roman"/>
          <w:sz w:val="28"/>
          <w:szCs w:val="28"/>
          <w:lang w:eastAsia="ru-RU"/>
        </w:rPr>
        <w:lastRenderedPageBreak/>
        <w:t>Приложение 3</w:t>
      </w:r>
    </w:p>
    <w:p w14:paraId="30541B39" w14:textId="496F3681" w:rsidR="00FD3727" w:rsidRPr="00FD3727" w:rsidRDefault="00FD3727" w:rsidP="00FD3727">
      <w:pPr>
        <w:spacing w:after="0" w:line="240" w:lineRule="auto"/>
        <w:jc w:val="center"/>
        <w:rPr>
          <w:rFonts w:ascii="Times New Roman" w:eastAsia="Times New Roman" w:hAnsi="Times New Roman" w:cs="Times New Roman"/>
          <w:lang w:eastAsia="ru-RU"/>
        </w:rPr>
      </w:pPr>
      <w:r w:rsidRPr="00FD3727">
        <w:rPr>
          <w:rFonts w:ascii="Times New Roman" w:eastAsia="Times New Roman" w:hAnsi="Times New Roman" w:cs="Times New Roman"/>
          <w:lang w:eastAsia="ru-RU"/>
        </w:rPr>
        <w:t>Пример календарного графика выполнения выпускной квалификационной работы</w:t>
      </w:r>
    </w:p>
    <w:p w14:paraId="25A52829" w14:textId="77777777" w:rsidR="00FD3727" w:rsidRPr="00FD3727" w:rsidRDefault="00FD3727" w:rsidP="00FD3727">
      <w:pPr>
        <w:spacing w:after="0" w:line="240" w:lineRule="auto"/>
        <w:rPr>
          <w:rFonts w:ascii="Times New Roman" w:eastAsia="Times New Roman" w:hAnsi="Times New Roman" w:cs="Times New Roman"/>
          <w:b/>
          <w:lang w:eastAsia="ru-RU"/>
        </w:rPr>
      </w:pPr>
    </w:p>
    <w:p w14:paraId="4C026730" w14:textId="77777777" w:rsidR="00FD3727" w:rsidRPr="00FD3727" w:rsidRDefault="00FD3727" w:rsidP="00FD3727">
      <w:pPr>
        <w:spacing w:after="0" w:line="240" w:lineRule="auto"/>
        <w:rPr>
          <w:rFonts w:ascii="Times New Roman" w:eastAsia="Times New Roman" w:hAnsi="Times New Roman" w:cs="Times New Roman"/>
          <w:b/>
          <w:lang w:eastAsia="ru-RU"/>
        </w:rPr>
      </w:pPr>
      <w:r w:rsidRPr="00FD3727">
        <w:rPr>
          <w:rFonts w:ascii="Times New Roman" w:eastAsia="Times New Roman" w:hAnsi="Times New Roman" w:cs="Times New Roman"/>
          <w:b/>
          <w:lang w:eastAsia="ru-RU"/>
        </w:rPr>
        <w:t>МИНИСТЕРСТВО НАУКИ И ВЫСШЕГО ОБРАЗОВАНИЯ РОССИЙСКОЙ ФЕДЕРАЦИИ</w:t>
      </w:r>
    </w:p>
    <w:p w14:paraId="133D826B" w14:textId="77777777" w:rsidR="00FD3727" w:rsidRPr="00FD3727" w:rsidRDefault="00FD3727" w:rsidP="00FD3727">
      <w:pPr>
        <w:spacing w:after="0" w:line="240" w:lineRule="auto"/>
        <w:jc w:val="center"/>
        <w:rPr>
          <w:rFonts w:ascii="Times New Roman" w:eastAsia="Times New Roman" w:hAnsi="Times New Roman" w:cs="Times New Roman"/>
          <w:b/>
          <w:lang w:eastAsia="ru-RU"/>
        </w:rPr>
      </w:pPr>
      <w:r w:rsidRPr="00FD3727">
        <w:rPr>
          <w:rFonts w:ascii="Times New Roman" w:eastAsia="Times New Roman" w:hAnsi="Times New Roman" w:cs="Times New Roman"/>
          <w:b/>
          <w:lang w:eastAsia="ru-RU"/>
        </w:rPr>
        <w:t>федеральное государственное автономное образовательное учреждение высшего образования</w:t>
      </w:r>
    </w:p>
    <w:p w14:paraId="39C0FE84" w14:textId="77777777" w:rsidR="00FD3727" w:rsidRPr="00FD3727" w:rsidRDefault="00FD3727" w:rsidP="00FD3727">
      <w:pPr>
        <w:spacing w:after="0" w:line="240" w:lineRule="auto"/>
        <w:rPr>
          <w:rFonts w:ascii="Times New Roman" w:eastAsia="Times New Roman" w:hAnsi="Times New Roman" w:cs="Times New Roman"/>
          <w:b/>
          <w:sz w:val="24"/>
          <w:szCs w:val="24"/>
          <w:lang w:eastAsia="ru-RU"/>
        </w:rPr>
      </w:pPr>
      <w:r w:rsidRPr="00FD3727">
        <w:rPr>
          <w:rFonts w:ascii="Times New Roman" w:eastAsia="Times New Roman" w:hAnsi="Times New Roman" w:cs="Times New Roman"/>
          <w:b/>
          <w:sz w:val="24"/>
          <w:szCs w:val="24"/>
          <w:lang w:eastAsia="ru-RU"/>
        </w:rPr>
        <w:t>«Национальный исследовательский Нижегородский государственный университет</w:t>
      </w:r>
    </w:p>
    <w:p w14:paraId="3BF0D7E8" w14:textId="77777777" w:rsidR="00FD3727" w:rsidRPr="00FD3727" w:rsidRDefault="00FD3727" w:rsidP="00FD3727">
      <w:pPr>
        <w:spacing w:after="0" w:line="240" w:lineRule="auto"/>
        <w:jc w:val="center"/>
        <w:rPr>
          <w:rFonts w:ascii="Times New Roman" w:eastAsia="Times New Roman" w:hAnsi="Times New Roman" w:cs="Times New Roman"/>
          <w:b/>
          <w:sz w:val="24"/>
          <w:szCs w:val="24"/>
          <w:lang w:eastAsia="ru-RU"/>
        </w:rPr>
      </w:pPr>
      <w:r w:rsidRPr="00FD3727">
        <w:rPr>
          <w:rFonts w:ascii="Times New Roman" w:eastAsia="Times New Roman" w:hAnsi="Times New Roman" w:cs="Times New Roman"/>
          <w:b/>
          <w:sz w:val="24"/>
          <w:szCs w:val="24"/>
          <w:lang w:eastAsia="ru-RU"/>
        </w:rPr>
        <w:t>им. Н.И. Лобачевского»</w:t>
      </w:r>
    </w:p>
    <w:p w14:paraId="2197C3D6" w14:textId="77777777" w:rsidR="00FD3727" w:rsidRPr="00FD3727" w:rsidRDefault="00FD3727" w:rsidP="00FD3727">
      <w:pPr>
        <w:spacing w:after="0" w:line="288" w:lineRule="auto"/>
        <w:ind w:right="-286"/>
        <w:jc w:val="center"/>
        <w:rPr>
          <w:rFonts w:ascii="Times New Roman" w:eastAsia="Times New Roman" w:hAnsi="Times New Roman" w:cs="Times New Roman"/>
          <w:caps/>
          <w:kern w:val="2"/>
          <w:sz w:val="24"/>
          <w:szCs w:val="24"/>
          <w:lang w:eastAsia="ru-RU"/>
        </w:rPr>
      </w:pPr>
    </w:p>
    <w:p w14:paraId="5640B970" w14:textId="77777777" w:rsidR="00FD3727" w:rsidRPr="00FD3727" w:rsidRDefault="00FD3727" w:rsidP="00FD3727">
      <w:pPr>
        <w:spacing w:after="0" w:line="288" w:lineRule="auto"/>
        <w:ind w:right="-286"/>
        <w:jc w:val="center"/>
        <w:rPr>
          <w:rFonts w:ascii="Times New Roman" w:eastAsia="Times New Roman" w:hAnsi="Times New Roman" w:cs="Times New Roman"/>
          <w:kern w:val="2"/>
          <w:sz w:val="28"/>
          <w:szCs w:val="28"/>
          <w:lang w:eastAsia="ru-RU"/>
        </w:rPr>
      </w:pPr>
      <w:r w:rsidRPr="00FD3727">
        <w:rPr>
          <w:rFonts w:ascii="Times New Roman" w:eastAsia="Times New Roman" w:hAnsi="Times New Roman" w:cs="Times New Roman"/>
          <w:kern w:val="2"/>
          <w:sz w:val="28"/>
          <w:szCs w:val="28"/>
          <w:lang w:eastAsia="ru-RU"/>
        </w:rPr>
        <w:t>Институт экономики и предпринимательства</w:t>
      </w:r>
    </w:p>
    <w:p w14:paraId="0C16EF95" w14:textId="77777777" w:rsidR="00FD3727" w:rsidRPr="00FD3727" w:rsidRDefault="00FD3727" w:rsidP="00FD3727">
      <w:pPr>
        <w:spacing w:after="0" w:line="288" w:lineRule="auto"/>
        <w:ind w:right="-286"/>
        <w:jc w:val="center"/>
        <w:rPr>
          <w:rFonts w:ascii="Times New Roman" w:eastAsia="Times New Roman" w:hAnsi="Times New Roman" w:cs="Times New Roman"/>
          <w:kern w:val="2"/>
          <w:sz w:val="28"/>
          <w:szCs w:val="28"/>
          <w:lang w:eastAsia="ru-RU"/>
        </w:rPr>
      </w:pPr>
    </w:p>
    <w:p w14:paraId="66F1DE33" w14:textId="77777777" w:rsidR="00FD3727" w:rsidRPr="00FD3727" w:rsidRDefault="00FD3727" w:rsidP="00FD3727">
      <w:pPr>
        <w:spacing w:after="0" w:line="288" w:lineRule="auto"/>
        <w:ind w:right="-286"/>
        <w:jc w:val="center"/>
        <w:rPr>
          <w:rFonts w:ascii="Times New Roman" w:eastAsia="Times New Roman" w:hAnsi="Times New Roman" w:cs="Times New Roman"/>
          <w:kern w:val="2"/>
          <w:sz w:val="24"/>
          <w:szCs w:val="24"/>
          <w:lang w:eastAsia="ru-RU"/>
        </w:rPr>
      </w:pPr>
      <w:r w:rsidRPr="00FD3727">
        <w:rPr>
          <w:rFonts w:ascii="Times New Roman" w:eastAsia="Times New Roman" w:hAnsi="Times New Roman" w:cs="Times New Roman"/>
          <w:kern w:val="2"/>
          <w:sz w:val="28"/>
          <w:szCs w:val="28"/>
          <w:lang w:eastAsia="ru-RU"/>
        </w:rPr>
        <w:t>КАФЕДРА БУХГАЛТЕРСКОГО УЧЕТА</w:t>
      </w:r>
    </w:p>
    <w:p w14:paraId="67E637C5" w14:textId="77777777" w:rsidR="00FD3727" w:rsidRPr="00FD3727" w:rsidRDefault="00FD3727" w:rsidP="00FD3727">
      <w:pPr>
        <w:spacing w:after="0" w:line="288" w:lineRule="auto"/>
        <w:ind w:right="-286"/>
        <w:rPr>
          <w:rFonts w:ascii="Courier New" w:eastAsia="Times New Roman" w:hAnsi="Courier New" w:cs="Times New Roman"/>
          <w:kern w:val="2"/>
          <w:szCs w:val="20"/>
          <w:lang w:eastAsia="ru-RU"/>
        </w:rPr>
      </w:pPr>
    </w:p>
    <w:p w14:paraId="05F67A54" w14:textId="77777777" w:rsidR="00FD3727" w:rsidRPr="00FD3727" w:rsidRDefault="00FD3727" w:rsidP="00FD3727">
      <w:pPr>
        <w:spacing w:after="0" w:line="288" w:lineRule="auto"/>
        <w:ind w:right="-286"/>
        <w:jc w:val="center"/>
        <w:rPr>
          <w:rFonts w:ascii="Times New Roman" w:eastAsia="Times New Roman" w:hAnsi="Times New Roman" w:cs="Times New Roman"/>
          <w:sz w:val="28"/>
          <w:szCs w:val="28"/>
          <w:lang w:eastAsia="ru-RU"/>
        </w:rPr>
      </w:pPr>
      <w:r w:rsidRPr="00FD3727">
        <w:rPr>
          <w:rFonts w:ascii="Times New Roman" w:eastAsia="Times New Roman" w:hAnsi="Times New Roman" w:cs="Times New Roman"/>
          <w:sz w:val="28"/>
          <w:szCs w:val="28"/>
          <w:lang w:eastAsia="ru-RU"/>
        </w:rPr>
        <w:t xml:space="preserve">Направленность (профиль) программы магистратуры: </w:t>
      </w:r>
    </w:p>
    <w:p w14:paraId="5BBFA25C" w14:textId="77777777" w:rsidR="00FD3727" w:rsidRPr="00FD3727" w:rsidRDefault="00FD3727" w:rsidP="00FD3727">
      <w:pPr>
        <w:spacing w:after="0" w:line="288" w:lineRule="auto"/>
        <w:ind w:right="-286"/>
        <w:jc w:val="center"/>
        <w:rPr>
          <w:rFonts w:ascii="Times New Roman" w:eastAsia="Times New Roman" w:hAnsi="Times New Roman" w:cs="Times New Roman"/>
          <w:sz w:val="28"/>
          <w:szCs w:val="28"/>
          <w:lang w:eastAsia="ru-RU"/>
        </w:rPr>
      </w:pPr>
      <w:r w:rsidRPr="00FD3727">
        <w:rPr>
          <w:rFonts w:ascii="Times New Roman" w:eastAsia="Times New Roman" w:hAnsi="Times New Roman" w:cs="Times New Roman"/>
          <w:sz w:val="28"/>
          <w:szCs w:val="28"/>
          <w:lang w:eastAsia="ru-RU"/>
        </w:rPr>
        <w:t>Бухгалтерский учет, анализ и аудит</w:t>
      </w:r>
    </w:p>
    <w:p w14:paraId="61C485F3" w14:textId="77777777" w:rsidR="00FD3727" w:rsidRPr="00FD3727" w:rsidRDefault="00FD3727" w:rsidP="00FD3727">
      <w:pPr>
        <w:autoSpaceDE w:val="0"/>
        <w:autoSpaceDN w:val="0"/>
        <w:adjustRightInd w:val="0"/>
        <w:spacing w:after="0" w:line="240" w:lineRule="auto"/>
        <w:jc w:val="right"/>
        <w:rPr>
          <w:rFonts w:ascii="Times New Roman" w:eastAsia="Calibri" w:hAnsi="Times New Roman" w:cs="Times New Roman"/>
          <w:color w:val="000000"/>
          <w:sz w:val="28"/>
          <w:szCs w:val="28"/>
        </w:rPr>
      </w:pPr>
    </w:p>
    <w:p w14:paraId="4B53B602" w14:textId="77777777" w:rsidR="00FD3727" w:rsidRPr="00FD3727" w:rsidRDefault="00FD3727" w:rsidP="00FD3727">
      <w:pPr>
        <w:spacing w:after="0" w:line="240" w:lineRule="auto"/>
        <w:rPr>
          <w:rFonts w:ascii="Times New Roman" w:eastAsia="Arial Unicode MS" w:hAnsi="Times New Roman" w:cs="Arial Unicode MS"/>
          <w:b/>
          <w:color w:val="000000"/>
          <w:sz w:val="24"/>
          <w:szCs w:val="24"/>
          <w:bdr w:val="none" w:sz="0" w:space="0" w:color="auto" w:frame="1"/>
          <w:lang w:eastAsia="ru-RU"/>
        </w:rPr>
      </w:pPr>
      <w:r w:rsidRPr="00FD3727">
        <w:rPr>
          <w:rFonts w:ascii="Times New Roman" w:eastAsia="Arial Unicode MS" w:hAnsi="Times New Roman" w:cs="Arial Unicode MS"/>
          <w:b/>
          <w:color w:val="000000"/>
          <w:sz w:val="24"/>
          <w:szCs w:val="24"/>
          <w:bdr w:val="none" w:sz="0" w:space="0" w:color="auto" w:frame="1"/>
          <w:lang w:eastAsia="ru-RU"/>
        </w:rPr>
        <w:t>СТУДЕНТ _</w:t>
      </w:r>
      <w:r w:rsidRPr="00FD3727">
        <w:rPr>
          <w:rFonts w:ascii="Times New Roman" w:eastAsia="Arial Unicode MS" w:hAnsi="Times New Roman" w:cs="Arial Unicode MS"/>
          <w:b/>
          <w:color w:val="000000"/>
          <w:sz w:val="24"/>
          <w:szCs w:val="24"/>
          <w:highlight w:val="yellow"/>
          <w:u w:val="single" w:color="000000"/>
          <w:bdr w:val="none" w:sz="0" w:space="0" w:color="auto" w:frame="1"/>
          <w:lang w:eastAsia="ru-RU"/>
        </w:rPr>
        <w:t>Петров Иван Иванович</w:t>
      </w:r>
      <w:r w:rsidRPr="00FD3727">
        <w:rPr>
          <w:rFonts w:ascii="Times New Roman" w:eastAsia="Arial Unicode MS" w:hAnsi="Times New Roman" w:cs="Arial Unicode MS"/>
          <w:b/>
          <w:color w:val="000000"/>
          <w:sz w:val="24"/>
          <w:szCs w:val="24"/>
          <w:bdr w:val="none" w:sz="0" w:space="0" w:color="auto" w:frame="1"/>
          <w:lang w:eastAsia="ru-RU"/>
        </w:rPr>
        <w:t>___________________________</w:t>
      </w:r>
    </w:p>
    <w:p w14:paraId="657A58CB" w14:textId="77777777" w:rsidR="00FD3727" w:rsidRPr="00FD3727" w:rsidRDefault="00FD3727" w:rsidP="00FD3727">
      <w:pPr>
        <w:spacing w:after="0" w:line="240" w:lineRule="auto"/>
        <w:rPr>
          <w:rFonts w:ascii="Times New Roman" w:eastAsia="Arial Unicode MS" w:hAnsi="Times New Roman" w:cs="Arial Unicode MS"/>
          <w:b/>
          <w:color w:val="000000"/>
          <w:sz w:val="24"/>
          <w:szCs w:val="24"/>
          <w:bdr w:val="none" w:sz="0" w:space="0" w:color="auto" w:frame="1"/>
          <w:lang w:eastAsia="ru-RU"/>
        </w:rPr>
      </w:pPr>
      <w:r w:rsidRPr="00FD3727">
        <w:rPr>
          <w:rFonts w:ascii="Times New Roman" w:eastAsia="Arial Unicode MS" w:hAnsi="Times New Roman" w:cs="Arial Unicode MS"/>
          <w:b/>
          <w:color w:val="000000"/>
          <w:sz w:val="24"/>
          <w:szCs w:val="24"/>
          <w:bdr w:val="none" w:sz="0" w:space="0" w:color="auto" w:frame="1"/>
          <w:lang w:eastAsia="ru-RU"/>
        </w:rPr>
        <w:t xml:space="preserve">Форма обучения, группа   </w:t>
      </w:r>
      <w:r w:rsidRPr="00FD3727">
        <w:rPr>
          <w:rFonts w:ascii="Times New Roman" w:eastAsia="Arial Unicode MS" w:hAnsi="Times New Roman" w:cs="Arial Unicode MS"/>
          <w:b/>
          <w:i/>
          <w:color w:val="000000"/>
          <w:sz w:val="24"/>
          <w:szCs w:val="24"/>
          <w:u w:val="single" w:color="000000"/>
          <w:bdr w:val="none" w:sz="0" w:space="0" w:color="auto" w:frame="1"/>
          <w:lang w:eastAsia="ru-RU"/>
        </w:rPr>
        <w:t xml:space="preserve"> </w:t>
      </w:r>
      <w:r w:rsidRPr="00FD3727">
        <w:rPr>
          <w:rFonts w:ascii="Times New Roman" w:eastAsia="Arial Unicode MS" w:hAnsi="Times New Roman" w:cs="Arial Unicode MS"/>
          <w:b/>
          <w:color w:val="000000"/>
          <w:sz w:val="24"/>
          <w:szCs w:val="24"/>
          <w:bdr w:val="none" w:sz="0" w:space="0" w:color="auto" w:frame="1"/>
          <w:lang w:eastAsia="ru-RU"/>
        </w:rPr>
        <w:t>_________________________</w:t>
      </w:r>
    </w:p>
    <w:p w14:paraId="21AD5D6F" w14:textId="77777777" w:rsidR="00FD3727" w:rsidRPr="00FD3727" w:rsidRDefault="00FD3727" w:rsidP="00FD3727">
      <w:pPr>
        <w:spacing w:after="0" w:line="240" w:lineRule="auto"/>
        <w:rPr>
          <w:rFonts w:ascii="Times New Roman" w:eastAsia="Arial Unicode MS" w:hAnsi="Times New Roman" w:cs="Arial Unicode MS"/>
          <w:b/>
          <w:color w:val="000000"/>
          <w:sz w:val="24"/>
          <w:szCs w:val="24"/>
          <w:bdr w:val="none" w:sz="0" w:space="0" w:color="auto" w:frame="1"/>
          <w:lang w:eastAsia="ru-RU"/>
        </w:rPr>
      </w:pPr>
    </w:p>
    <w:p w14:paraId="12E61E34" w14:textId="77777777" w:rsidR="00FD3727" w:rsidRPr="00FD3727" w:rsidRDefault="00FD3727" w:rsidP="00FD3727">
      <w:pPr>
        <w:spacing w:after="0" w:line="240" w:lineRule="auto"/>
        <w:rPr>
          <w:rFonts w:ascii="Times New Roman" w:eastAsia="Arial Unicode MS" w:hAnsi="Times New Roman" w:cs="Arial Unicode MS"/>
          <w:b/>
          <w:i/>
          <w:color w:val="000000"/>
          <w:sz w:val="28"/>
          <w:szCs w:val="28"/>
          <w:u w:val="single" w:color="000000"/>
          <w:bdr w:val="none" w:sz="0" w:space="0" w:color="auto" w:frame="1"/>
          <w:lang w:eastAsia="ru-RU"/>
        </w:rPr>
      </w:pPr>
      <w:r w:rsidRPr="00FD3727">
        <w:rPr>
          <w:rFonts w:ascii="Times New Roman" w:eastAsia="Arial Unicode MS" w:hAnsi="Times New Roman" w:cs="Arial Unicode MS"/>
          <w:b/>
          <w:color w:val="000000"/>
          <w:sz w:val="24"/>
          <w:szCs w:val="24"/>
          <w:bdr w:val="none" w:sz="0" w:space="0" w:color="auto" w:frame="1"/>
          <w:lang w:eastAsia="ru-RU"/>
        </w:rPr>
        <w:t xml:space="preserve">НАУЧНЫЙ РУКОВОДИТЕЛЬ </w:t>
      </w:r>
      <w:r w:rsidRPr="00FD3727">
        <w:rPr>
          <w:rFonts w:ascii="Times New Roman" w:eastAsia="Arial Unicode MS" w:hAnsi="Times New Roman" w:cs="Arial Unicode MS"/>
          <w:b/>
          <w:i/>
          <w:color w:val="000000"/>
          <w:sz w:val="24"/>
          <w:szCs w:val="24"/>
          <w:u w:val="single" w:color="000000"/>
          <w:bdr w:val="none" w:sz="0" w:space="0" w:color="auto" w:frame="1"/>
          <w:lang w:eastAsia="ru-RU"/>
        </w:rPr>
        <w:t>_______________________________</w:t>
      </w:r>
    </w:p>
    <w:p w14:paraId="2121712E" w14:textId="77777777" w:rsidR="00FD3727" w:rsidRPr="00FD3727" w:rsidRDefault="00FD3727" w:rsidP="00FD3727">
      <w:pPr>
        <w:spacing w:after="0" w:line="240" w:lineRule="auto"/>
        <w:rPr>
          <w:rFonts w:ascii="Times New Roman" w:eastAsia="Arial Unicode MS" w:hAnsi="Times New Roman" w:cs="Arial Unicode MS"/>
          <w:b/>
          <w:i/>
          <w:color w:val="000000"/>
          <w:sz w:val="24"/>
          <w:szCs w:val="24"/>
          <w:u w:val="single" w:color="000000"/>
          <w:bdr w:val="none" w:sz="0" w:space="0" w:color="auto" w:frame="1"/>
          <w:lang w:eastAsia="ru-RU"/>
        </w:rPr>
      </w:pPr>
      <w:r w:rsidRPr="00FD3727">
        <w:rPr>
          <w:rFonts w:ascii="Times New Roman" w:eastAsia="Arial Unicode MS" w:hAnsi="Times New Roman" w:cs="Arial Unicode MS"/>
          <w:b/>
          <w:color w:val="000000"/>
          <w:sz w:val="28"/>
          <w:szCs w:val="28"/>
          <w:bdr w:val="none" w:sz="0" w:space="0" w:color="auto" w:frame="1"/>
          <w:lang w:eastAsia="ru-RU"/>
        </w:rPr>
        <w:t>ТЕМА «____________________________</w:t>
      </w:r>
      <w:r w:rsidRPr="00FD3727">
        <w:rPr>
          <w:rFonts w:ascii="Times New Roman" w:eastAsia="Arial Unicode MS" w:hAnsi="Times New Roman" w:cs="Arial Unicode MS"/>
          <w:b/>
          <w:i/>
          <w:color w:val="000000"/>
          <w:sz w:val="28"/>
          <w:szCs w:val="28"/>
          <w:bdr w:val="none" w:sz="0" w:space="0" w:color="auto" w:frame="1"/>
          <w:lang w:eastAsia="ru-RU"/>
        </w:rPr>
        <w:t>»</w:t>
      </w:r>
    </w:p>
    <w:p w14:paraId="1AFFC5B5" w14:textId="77777777" w:rsidR="00FD3727" w:rsidRPr="00FD3727" w:rsidRDefault="00FD3727" w:rsidP="00FD3727">
      <w:pPr>
        <w:autoSpaceDE w:val="0"/>
        <w:autoSpaceDN w:val="0"/>
        <w:adjustRightInd w:val="0"/>
        <w:spacing w:after="0" w:line="240" w:lineRule="auto"/>
        <w:rPr>
          <w:rFonts w:ascii="Times New Roman" w:eastAsia="Calibri" w:hAnsi="Times New Roman" w:cs="Times New Roman"/>
          <w:color w:val="000000"/>
          <w:sz w:val="28"/>
          <w:szCs w:val="28"/>
        </w:rPr>
      </w:pPr>
    </w:p>
    <w:p w14:paraId="61507BFB"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Примерный календарный график выполнения выпускной квалификационной работы, согласованный с научным руководителем</w:t>
      </w:r>
    </w:p>
    <w:tbl>
      <w:tblPr>
        <w:tblStyle w:val="a3"/>
        <w:tblW w:w="0" w:type="auto"/>
        <w:tblInd w:w="0" w:type="dxa"/>
        <w:tblLook w:val="04A0" w:firstRow="1" w:lastRow="0" w:firstColumn="1" w:lastColumn="0" w:noHBand="0" w:noVBand="1"/>
      </w:tblPr>
      <w:tblGrid>
        <w:gridCol w:w="4672"/>
        <w:gridCol w:w="4673"/>
      </w:tblGrid>
      <w:tr w:rsidR="00FD3727" w:rsidRPr="00FD3727" w14:paraId="4D548FD6" w14:textId="77777777" w:rsidTr="00FD3727">
        <w:tc>
          <w:tcPr>
            <w:tcW w:w="4672" w:type="dxa"/>
            <w:tcBorders>
              <w:top w:val="single" w:sz="4" w:space="0" w:color="auto"/>
              <w:left w:val="single" w:sz="4" w:space="0" w:color="auto"/>
              <w:bottom w:val="single" w:sz="4" w:space="0" w:color="auto"/>
              <w:right w:val="single" w:sz="4" w:space="0" w:color="auto"/>
            </w:tcBorders>
            <w:hideMark/>
          </w:tcPr>
          <w:p w14:paraId="67B1341B" w14:textId="77777777" w:rsidR="00FD3727" w:rsidRPr="00FD3727" w:rsidRDefault="00FD3727" w:rsidP="00FD3727">
            <w:pPr>
              <w:spacing w:line="360" w:lineRule="auto"/>
              <w:jc w:val="center"/>
              <w:rPr>
                <w:rFonts w:ascii="Times New Roman" w:hAnsi="Times New Roman"/>
                <w:sz w:val="28"/>
              </w:rPr>
            </w:pPr>
            <w:r w:rsidRPr="00FD3727">
              <w:rPr>
                <w:rFonts w:ascii="Times New Roman" w:hAnsi="Times New Roman"/>
                <w:sz w:val="28"/>
              </w:rPr>
              <w:t>Наименование материалов выпускной квалификационной работы</w:t>
            </w:r>
          </w:p>
        </w:tc>
        <w:tc>
          <w:tcPr>
            <w:tcW w:w="4673" w:type="dxa"/>
            <w:tcBorders>
              <w:top w:val="single" w:sz="4" w:space="0" w:color="auto"/>
              <w:left w:val="single" w:sz="4" w:space="0" w:color="auto"/>
              <w:bottom w:val="single" w:sz="4" w:space="0" w:color="auto"/>
              <w:right w:val="single" w:sz="4" w:space="0" w:color="auto"/>
            </w:tcBorders>
            <w:hideMark/>
          </w:tcPr>
          <w:p w14:paraId="1428ED8B" w14:textId="77777777" w:rsidR="00FD3727" w:rsidRPr="00FD3727" w:rsidRDefault="00FD3727" w:rsidP="00FD3727">
            <w:pPr>
              <w:spacing w:line="360" w:lineRule="auto"/>
              <w:jc w:val="center"/>
              <w:rPr>
                <w:rFonts w:ascii="Times New Roman" w:hAnsi="Times New Roman"/>
                <w:sz w:val="28"/>
              </w:rPr>
            </w:pPr>
            <w:r w:rsidRPr="00FD3727">
              <w:rPr>
                <w:rFonts w:ascii="Times New Roman" w:hAnsi="Times New Roman"/>
                <w:sz w:val="28"/>
              </w:rPr>
              <w:t>Срок представления</w:t>
            </w:r>
          </w:p>
          <w:p w14:paraId="012D9909" w14:textId="77777777" w:rsidR="00FD3727" w:rsidRPr="00FD3727" w:rsidRDefault="00FD3727" w:rsidP="00FD3727">
            <w:pPr>
              <w:spacing w:line="360" w:lineRule="auto"/>
              <w:jc w:val="center"/>
              <w:rPr>
                <w:rFonts w:ascii="Times New Roman" w:hAnsi="Times New Roman"/>
                <w:i/>
                <w:sz w:val="28"/>
              </w:rPr>
            </w:pPr>
            <w:r w:rsidRPr="00FD3727">
              <w:rPr>
                <w:rFonts w:ascii="Times New Roman" w:hAnsi="Times New Roman"/>
                <w:i/>
                <w:sz w:val="28"/>
              </w:rPr>
              <w:t>(пример)</w:t>
            </w:r>
          </w:p>
        </w:tc>
      </w:tr>
      <w:tr w:rsidR="00FD3727" w:rsidRPr="00FD3727" w14:paraId="29178816" w14:textId="77777777" w:rsidTr="00FD3727">
        <w:tc>
          <w:tcPr>
            <w:tcW w:w="4672" w:type="dxa"/>
            <w:tcBorders>
              <w:top w:val="single" w:sz="4" w:space="0" w:color="auto"/>
              <w:left w:val="single" w:sz="4" w:space="0" w:color="auto"/>
              <w:bottom w:val="single" w:sz="4" w:space="0" w:color="auto"/>
              <w:right w:val="single" w:sz="4" w:space="0" w:color="auto"/>
            </w:tcBorders>
            <w:hideMark/>
          </w:tcPr>
          <w:p w14:paraId="401EECF8" w14:textId="77777777" w:rsidR="00FD3727" w:rsidRPr="00FD3727" w:rsidRDefault="00FD3727" w:rsidP="00FD3727">
            <w:pPr>
              <w:spacing w:line="360" w:lineRule="auto"/>
              <w:jc w:val="both"/>
              <w:rPr>
                <w:rFonts w:ascii="Times New Roman" w:hAnsi="Times New Roman"/>
                <w:sz w:val="28"/>
              </w:rPr>
            </w:pPr>
            <w:r w:rsidRPr="00FD3727">
              <w:rPr>
                <w:rFonts w:ascii="Times New Roman" w:hAnsi="Times New Roman"/>
                <w:sz w:val="28"/>
              </w:rPr>
              <w:t>1. План работы</w:t>
            </w:r>
          </w:p>
        </w:tc>
        <w:tc>
          <w:tcPr>
            <w:tcW w:w="4673" w:type="dxa"/>
            <w:tcBorders>
              <w:top w:val="single" w:sz="4" w:space="0" w:color="auto"/>
              <w:left w:val="single" w:sz="4" w:space="0" w:color="auto"/>
              <w:bottom w:val="single" w:sz="4" w:space="0" w:color="auto"/>
              <w:right w:val="single" w:sz="4" w:space="0" w:color="auto"/>
            </w:tcBorders>
            <w:hideMark/>
          </w:tcPr>
          <w:p w14:paraId="7D75BE6E" w14:textId="77777777" w:rsidR="00FD3727" w:rsidRPr="00FD3727" w:rsidRDefault="00FD3727" w:rsidP="00FD3727">
            <w:pPr>
              <w:spacing w:line="360" w:lineRule="auto"/>
              <w:jc w:val="both"/>
              <w:rPr>
                <w:rFonts w:ascii="Times New Roman" w:hAnsi="Times New Roman"/>
                <w:sz w:val="28"/>
              </w:rPr>
            </w:pPr>
            <w:proofErr w:type="gramStart"/>
            <w:r w:rsidRPr="00FD3727">
              <w:rPr>
                <w:rFonts w:ascii="Times New Roman" w:hAnsi="Times New Roman"/>
                <w:sz w:val="28"/>
              </w:rPr>
              <w:t>« »</w:t>
            </w:r>
            <w:proofErr w:type="gramEnd"/>
            <w:r w:rsidRPr="00FD3727">
              <w:rPr>
                <w:rFonts w:ascii="Times New Roman" w:hAnsi="Times New Roman"/>
                <w:sz w:val="28"/>
              </w:rPr>
              <w:t xml:space="preserve"> января</w:t>
            </w:r>
          </w:p>
        </w:tc>
      </w:tr>
      <w:tr w:rsidR="00FD3727" w:rsidRPr="00FD3727" w14:paraId="230B2A39" w14:textId="77777777" w:rsidTr="00FD3727">
        <w:tc>
          <w:tcPr>
            <w:tcW w:w="4672" w:type="dxa"/>
            <w:tcBorders>
              <w:top w:val="single" w:sz="4" w:space="0" w:color="auto"/>
              <w:left w:val="single" w:sz="4" w:space="0" w:color="auto"/>
              <w:bottom w:val="single" w:sz="4" w:space="0" w:color="auto"/>
              <w:right w:val="single" w:sz="4" w:space="0" w:color="auto"/>
            </w:tcBorders>
            <w:hideMark/>
          </w:tcPr>
          <w:p w14:paraId="06CC6CDE" w14:textId="77777777" w:rsidR="00FD3727" w:rsidRPr="00FD3727" w:rsidRDefault="00FD3727" w:rsidP="00FD3727">
            <w:pPr>
              <w:spacing w:line="360" w:lineRule="auto"/>
              <w:jc w:val="both"/>
              <w:rPr>
                <w:rFonts w:ascii="Times New Roman" w:hAnsi="Times New Roman"/>
                <w:sz w:val="28"/>
              </w:rPr>
            </w:pPr>
            <w:r w:rsidRPr="00FD3727">
              <w:rPr>
                <w:rFonts w:ascii="Times New Roman" w:hAnsi="Times New Roman"/>
                <w:sz w:val="28"/>
              </w:rPr>
              <w:t>2. Глава 1</w:t>
            </w:r>
          </w:p>
        </w:tc>
        <w:tc>
          <w:tcPr>
            <w:tcW w:w="4673" w:type="dxa"/>
            <w:tcBorders>
              <w:top w:val="single" w:sz="4" w:space="0" w:color="auto"/>
              <w:left w:val="single" w:sz="4" w:space="0" w:color="auto"/>
              <w:bottom w:val="single" w:sz="4" w:space="0" w:color="auto"/>
              <w:right w:val="single" w:sz="4" w:space="0" w:color="auto"/>
            </w:tcBorders>
            <w:hideMark/>
          </w:tcPr>
          <w:p w14:paraId="6B792EF4" w14:textId="77777777" w:rsidR="00FD3727" w:rsidRPr="00FD3727" w:rsidRDefault="00FD3727" w:rsidP="00FD3727">
            <w:pPr>
              <w:spacing w:line="360" w:lineRule="auto"/>
              <w:jc w:val="both"/>
              <w:rPr>
                <w:rFonts w:ascii="Times New Roman" w:hAnsi="Times New Roman"/>
                <w:sz w:val="28"/>
              </w:rPr>
            </w:pPr>
            <w:proofErr w:type="gramStart"/>
            <w:r w:rsidRPr="00FD3727">
              <w:rPr>
                <w:rFonts w:ascii="Times New Roman" w:hAnsi="Times New Roman"/>
                <w:sz w:val="28"/>
              </w:rPr>
              <w:t>« »</w:t>
            </w:r>
            <w:proofErr w:type="gramEnd"/>
            <w:r w:rsidRPr="00FD3727">
              <w:rPr>
                <w:rFonts w:ascii="Times New Roman" w:hAnsi="Times New Roman"/>
                <w:sz w:val="28"/>
              </w:rPr>
              <w:t xml:space="preserve"> февраля</w:t>
            </w:r>
          </w:p>
        </w:tc>
      </w:tr>
      <w:tr w:rsidR="00FD3727" w:rsidRPr="00FD3727" w14:paraId="5B2D1A40" w14:textId="77777777" w:rsidTr="00FD3727">
        <w:tc>
          <w:tcPr>
            <w:tcW w:w="4672" w:type="dxa"/>
            <w:tcBorders>
              <w:top w:val="single" w:sz="4" w:space="0" w:color="auto"/>
              <w:left w:val="single" w:sz="4" w:space="0" w:color="auto"/>
              <w:bottom w:val="single" w:sz="4" w:space="0" w:color="auto"/>
              <w:right w:val="single" w:sz="4" w:space="0" w:color="auto"/>
            </w:tcBorders>
            <w:hideMark/>
          </w:tcPr>
          <w:p w14:paraId="7E5F8F9D" w14:textId="77777777" w:rsidR="00FD3727" w:rsidRPr="00FD3727" w:rsidRDefault="00FD3727" w:rsidP="00FD3727">
            <w:pPr>
              <w:spacing w:line="360" w:lineRule="auto"/>
              <w:jc w:val="both"/>
              <w:rPr>
                <w:rFonts w:ascii="Times New Roman" w:hAnsi="Times New Roman"/>
                <w:sz w:val="28"/>
              </w:rPr>
            </w:pPr>
            <w:r w:rsidRPr="00FD3727">
              <w:rPr>
                <w:rFonts w:ascii="Times New Roman" w:hAnsi="Times New Roman"/>
                <w:sz w:val="28"/>
              </w:rPr>
              <w:t>3. Глава 2</w:t>
            </w:r>
          </w:p>
        </w:tc>
        <w:tc>
          <w:tcPr>
            <w:tcW w:w="4673" w:type="dxa"/>
            <w:tcBorders>
              <w:top w:val="single" w:sz="4" w:space="0" w:color="auto"/>
              <w:left w:val="single" w:sz="4" w:space="0" w:color="auto"/>
              <w:bottom w:val="single" w:sz="4" w:space="0" w:color="auto"/>
              <w:right w:val="single" w:sz="4" w:space="0" w:color="auto"/>
            </w:tcBorders>
            <w:hideMark/>
          </w:tcPr>
          <w:p w14:paraId="3315821B" w14:textId="77777777" w:rsidR="00FD3727" w:rsidRPr="00FD3727" w:rsidRDefault="00FD3727" w:rsidP="00FD3727">
            <w:pPr>
              <w:spacing w:line="360" w:lineRule="auto"/>
              <w:jc w:val="both"/>
              <w:rPr>
                <w:rFonts w:ascii="Times New Roman" w:hAnsi="Times New Roman"/>
                <w:sz w:val="28"/>
              </w:rPr>
            </w:pPr>
            <w:proofErr w:type="gramStart"/>
            <w:r w:rsidRPr="00FD3727">
              <w:rPr>
                <w:rFonts w:ascii="Times New Roman" w:hAnsi="Times New Roman"/>
                <w:sz w:val="28"/>
              </w:rPr>
              <w:t>« »</w:t>
            </w:r>
            <w:proofErr w:type="gramEnd"/>
            <w:r w:rsidRPr="00FD3727">
              <w:rPr>
                <w:rFonts w:ascii="Times New Roman" w:hAnsi="Times New Roman"/>
                <w:sz w:val="28"/>
              </w:rPr>
              <w:t xml:space="preserve"> марта</w:t>
            </w:r>
          </w:p>
        </w:tc>
      </w:tr>
      <w:tr w:rsidR="00FD3727" w:rsidRPr="00FD3727" w14:paraId="4F23FB51" w14:textId="77777777" w:rsidTr="00FD3727">
        <w:tc>
          <w:tcPr>
            <w:tcW w:w="4672" w:type="dxa"/>
            <w:tcBorders>
              <w:top w:val="single" w:sz="4" w:space="0" w:color="auto"/>
              <w:left w:val="single" w:sz="4" w:space="0" w:color="auto"/>
              <w:bottom w:val="single" w:sz="4" w:space="0" w:color="auto"/>
              <w:right w:val="single" w:sz="4" w:space="0" w:color="auto"/>
            </w:tcBorders>
            <w:hideMark/>
          </w:tcPr>
          <w:p w14:paraId="6C54FE49" w14:textId="77777777" w:rsidR="00FD3727" w:rsidRPr="00FD3727" w:rsidRDefault="00FD3727" w:rsidP="00FD3727">
            <w:pPr>
              <w:spacing w:line="360" w:lineRule="auto"/>
              <w:jc w:val="both"/>
              <w:rPr>
                <w:rFonts w:ascii="Times New Roman" w:hAnsi="Times New Roman"/>
                <w:sz w:val="28"/>
              </w:rPr>
            </w:pPr>
            <w:r w:rsidRPr="00FD3727">
              <w:rPr>
                <w:rFonts w:ascii="Times New Roman" w:hAnsi="Times New Roman"/>
                <w:sz w:val="28"/>
              </w:rPr>
              <w:t>4. Глава 3</w:t>
            </w:r>
          </w:p>
        </w:tc>
        <w:tc>
          <w:tcPr>
            <w:tcW w:w="4673" w:type="dxa"/>
            <w:tcBorders>
              <w:top w:val="single" w:sz="4" w:space="0" w:color="auto"/>
              <w:left w:val="single" w:sz="4" w:space="0" w:color="auto"/>
              <w:bottom w:val="single" w:sz="4" w:space="0" w:color="auto"/>
              <w:right w:val="single" w:sz="4" w:space="0" w:color="auto"/>
            </w:tcBorders>
            <w:hideMark/>
          </w:tcPr>
          <w:p w14:paraId="13AC2C16" w14:textId="77777777" w:rsidR="00FD3727" w:rsidRPr="00FD3727" w:rsidRDefault="00FD3727" w:rsidP="00FD3727">
            <w:pPr>
              <w:spacing w:line="360" w:lineRule="auto"/>
              <w:jc w:val="both"/>
              <w:rPr>
                <w:rFonts w:ascii="Times New Roman" w:hAnsi="Times New Roman"/>
                <w:sz w:val="28"/>
              </w:rPr>
            </w:pPr>
            <w:proofErr w:type="gramStart"/>
            <w:r w:rsidRPr="00FD3727">
              <w:rPr>
                <w:rFonts w:ascii="Times New Roman" w:hAnsi="Times New Roman"/>
                <w:sz w:val="28"/>
              </w:rPr>
              <w:t>« »</w:t>
            </w:r>
            <w:proofErr w:type="gramEnd"/>
            <w:r w:rsidRPr="00FD3727">
              <w:rPr>
                <w:rFonts w:ascii="Times New Roman" w:hAnsi="Times New Roman"/>
                <w:sz w:val="28"/>
              </w:rPr>
              <w:t xml:space="preserve"> апреля</w:t>
            </w:r>
          </w:p>
        </w:tc>
      </w:tr>
      <w:tr w:rsidR="00FD3727" w:rsidRPr="00FD3727" w14:paraId="5BA64489" w14:textId="77777777" w:rsidTr="00FD3727">
        <w:tc>
          <w:tcPr>
            <w:tcW w:w="4672" w:type="dxa"/>
            <w:tcBorders>
              <w:top w:val="single" w:sz="4" w:space="0" w:color="auto"/>
              <w:left w:val="single" w:sz="4" w:space="0" w:color="auto"/>
              <w:bottom w:val="single" w:sz="4" w:space="0" w:color="auto"/>
              <w:right w:val="single" w:sz="4" w:space="0" w:color="auto"/>
            </w:tcBorders>
            <w:hideMark/>
          </w:tcPr>
          <w:p w14:paraId="326D3C87" w14:textId="77777777" w:rsidR="00FD3727" w:rsidRPr="00FD3727" w:rsidRDefault="00FD3727" w:rsidP="00FD3727">
            <w:pPr>
              <w:spacing w:line="360" w:lineRule="auto"/>
              <w:jc w:val="both"/>
              <w:rPr>
                <w:rFonts w:ascii="Times New Roman" w:hAnsi="Times New Roman"/>
                <w:sz w:val="28"/>
              </w:rPr>
            </w:pPr>
            <w:r w:rsidRPr="00FD3727">
              <w:rPr>
                <w:rFonts w:ascii="Times New Roman" w:hAnsi="Times New Roman"/>
                <w:sz w:val="28"/>
              </w:rPr>
              <w:t>5.Введение, заключение, список использованных источников, приложения, аннотация</w:t>
            </w:r>
          </w:p>
        </w:tc>
        <w:tc>
          <w:tcPr>
            <w:tcW w:w="4673" w:type="dxa"/>
            <w:tcBorders>
              <w:top w:val="single" w:sz="4" w:space="0" w:color="auto"/>
              <w:left w:val="single" w:sz="4" w:space="0" w:color="auto"/>
              <w:bottom w:val="single" w:sz="4" w:space="0" w:color="auto"/>
              <w:right w:val="single" w:sz="4" w:space="0" w:color="auto"/>
            </w:tcBorders>
            <w:hideMark/>
          </w:tcPr>
          <w:p w14:paraId="23B7C250" w14:textId="77777777" w:rsidR="00FD3727" w:rsidRPr="00FD3727" w:rsidRDefault="00FD3727" w:rsidP="00FD3727">
            <w:pPr>
              <w:spacing w:line="360" w:lineRule="auto"/>
              <w:jc w:val="both"/>
              <w:rPr>
                <w:rFonts w:ascii="Times New Roman" w:hAnsi="Times New Roman"/>
                <w:sz w:val="28"/>
              </w:rPr>
            </w:pPr>
            <w:r w:rsidRPr="00FD3727">
              <w:rPr>
                <w:rFonts w:ascii="Times New Roman" w:hAnsi="Times New Roman"/>
                <w:sz w:val="28"/>
              </w:rPr>
              <w:t>Апрель - май</w:t>
            </w:r>
          </w:p>
        </w:tc>
      </w:tr>
      <w:tr w:rsidR="00FD3727" w:rsidRPr="00FD3727" w14:paraId="71D696A7" w14:textId="77777777" w:rsidTr="00FD3727">
        <w:tc>
          <w:tcPr>
            <w:tcW w:w="4672" w:type="dxa"/>
            <w:tcBorders>
              <w:top w:val="single" w:sz="4" w:space="0" w:color="auto"/>
              <w:left w:val="single" w:sz="4" w:space="0" w:color="auto"/>
              <w:bottom w:val="single" w:sz="4" w:space="0" w:color="auto"/>
              <w:right w:val="single" w:sz="4" w:space="0" w:color="auto"/>
            </w:tcBorders>
            <w:hideMark/>
          </w:tcPr>
          <w:p w14:paraId="14A034EE" w14:textId="77777777" w:rsidR="00FD3727" w:rsidRPr="00FD3727" w:rsidRDefault="00FD3727" w:rsidP="00FD3727">
            <w:pPr>
              <w:spacing w:line="360" w:lineRule="auto"/>
              <w:jc w:val="both"/>
              <w:rPr>
                <w:rFonts w:ascii="Times New Roman" w:hAnsi="Times New Roman"/>
                <w:sz w:val="28"/>
              </w:rPr>
            </w:pPr>
            <w:r w:rsidRPr="00FD3727">
              <w:rPr>
                <w:rFonts w:ascii="Times New Roman" w:hAnsi="Times New Roman"/>
                <w:sz w:val="28"/>
              </w:rPr>
              <w:t>6. Оформленная работа сдается на отзыв научному руководителю</w:t>
            </w:r>
          </w:p>
        </w:tc>
        <w:tc>
          <w:tcPr>
            <w:tcW w:w="4673" w:type="dxa"/>
            <w:tcBorders>
              <w:top w:val="single" w:sz="4" w:space="0" w:color="auto"/>
              <w:left w:val="single" w:sz="4" w:space="0" w:color="auto"/>
              <w:bottom w:val="single" w:sz="4" w:space="0" w:color="auto"/>
              <w:right w:val="single" w:sz="4" w:space="0" w:color="auto"/>
            </w:tcBorders>
            <w:hideMark/>
          </w:tcPr>
          <w:p w14:paraId="611B5D49" w14:textId="77777777" w:rsidR="00FD3727" w:rsidRPr="00FD3727" w:rsidRDefault="00FD3727" w:rsidP="00FD3727">
            <w:pPr>
              <w:spacing w:line="360" w:lineRule="auto"/>
              <w:jc w:val="both"/>
              <w:rPr>
                <w:rFonts w:ascii="Times New Roman" w:hAnsi="Times New Roman"/>
                <w:sz w:val="28"/>
              </w:rPr>
            </w:pPr>
            <w:r w:rsidRPr="00FD3727">
              <w:rPr>
                <w:rFonts w:ascii="Times New Roman" w:hAnsi="Times New Roman"/>
                <w:sz w:val="28"/>
              </w:rPr>
              <w:t>Май - июнь</w:t>
            </w:r>
          </w:p>
        </w:tc>
      </w:tr>
    </w:tbl>
    <w:p w14:paraId="505E7C67" w14:textId="77777777" w:rsidR="00FD3727" w:rsidRPr="00FD3727" w:rsidRDefault="00FD3727" w:rsidP="00FD3727">
      <w:pPr>
        <w:spacing w:after="0" w:line="360" w:lineRule="auto"/>
        <w:jc w:val="both"/>
        <w:rPr>
          <w:rFonts w:ascii="Times New Roman" w:eastAsia="Calibri" w:hAnsi="Times New Roman" w:cs="Times New Roman"/>
          <w:sz w:val="28"/>
        </w:rPr>
      </w:pPr>
    </w:p>
    <w:p w14:paraId="53D75F72" w14:textId="77777777" w:rsidR="00FD3727" w:rsidRPr="00FD3727" w:rsidRDefault="00FD3727" w:rsidP="00FD3727">
      <w:pPr>
        <w:spacing w:after="0" w:line="360" w:lineRule="auto"/>
        <w:jc w:val="both"/>
        <w:rPr>
          <w:rFonts w:ascii="Times New Roman" w:eastAsia="Calibri" w:hAnsi="Times New Roman" w:cs="Times New Roman"/>
          <w:sz w:val="28"/>
        </w:rPr>
      </w:pPr>
    </w:p>
    <w:p w14:paraId="08758510"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lastRenderedPageBreak/>
        <w:t>Научный руководитель                ____________________________</w:t>
      </w:r>
    </w:p>
    <w:p w14:paraId="1F7E78D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ab/>
      </w:r>
      <w:r w:rsidRPr="00FD3727">
        <w:rPr>
          <w:rFonts w:ascii="Times New Roman" w:eastAsia="Calibri" w:hAnsi="Times New Roman" w:cs="Times New Roman"/>
          <w:sz w:val="28"/>
        </w:rPr>
        <w:tab/>
      </w:r>
      <w:r w:rsidRPr="00FD3727">
        <w:rPr>
          <w:rFonts w:ascii="Times New Roman" w:eastAsia="Calibri" w:hAnsi="Times New Roman" w:cs="Times New Roman"/>
          <w:sz w:val="28"/>
        </w:rPr>
        <w:tab/>
      </w:r>
      <w:r w:rsidRPr="00FD3727">
        <w:rPr>
          <w:rFonts w:ascii="Times New Roman" w:eastAsia="Calibri" w:hAnsi="Times New Roman" w:cs="Times New Roman"/>
          <w:sz w:val="28"/>
        </w:rPr>
        <w:tab/>
      </w:r>
      <w:r w:rsidRPr="00FD3727">
        <w:rPr>
          <w:rFonts w:ascii="Times New Roman" w:eastAsia="Calibri" w:hAnsi="Times New Roman" w:cs="Times New Roman"/>
          <w:sz w:val="28"/>
        </w:rPr>
        <w:tab/>
      </w:r>
      <w:r w:rsidRPr="00FD3727">
        <w:rPr>
          <w:rFonts w:ascii="Times New Roman" w:eastAsia="Calibri" w:hAnsi="Times New Roman" w:cs="Times New Roman"/>
          <w:sz w:val="28"/>
        </w:rPr>
        <w:tab/>
      </w:r>
      <w:r w:rsidRPr="00FD3727">
        <w:rPr>
          <w:rFonts w:ascii="Times New Roman" w:eastAsia="Calibri" w:hAnsi="Times New Roman" w:cs="Times New Roman"/>
          <w:sz w:val="28"/>
        </w:rPr>
        <w:tab/>
        <w:t xml:space="preserve">    (подпись)</w:t>
      </w:r>
    </w:p>
    <w:p w14:paraId="51EE1177"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График составил</w:t>
      </w:r>
    </w:p>
    <w:p w14:paraId="3520E1C4" w14:textId="77777777" w:rsidR="00FD3727" w:rsidRPr="00FD3727" w:rsidRDefault="00FD3727" w:rsidP="00FD3727">
      <w:pPr>
        <w:spacing w:after="0" w:line="360" w:lineRule="auto"/>
        <w:jc w:val="both"/>
        <w:rPr>
          <w:rFonts w:ascii="Times New Roman" w:eastAsia="Calibri" w:hAnsi="Times New Roman" w:cs="Times New Roman"/>
          <w:sz w:val="28"/>
        </w:rPr>
      </w:pPr>
      <w:r w:rsidRPr="00FD3727">
        <w:rPr>
          <w:rFonts w:ascii="Times New Roman" w:eastAsia="Calibri" w:hAnsi="Times New Roman" w:cs="Times New Roman"/>
          <w:sz w:val="28"/>
        </w:rPr>
        <w:t>«_</w:t>
      </w:r>
      <w:proofErr w:type="gramStart"/>
      <w:r w:rsidRPr="00FD3727">
        <w:rPr>
          <w:rFonts w:ascii="Times New Roman" w:eastAsia="Calibri" w:hAnsi="Times New Roman" w:cs="Times New Roman"/>
          <w:sz w:val="28"/>
        </w:rPr>
        <w:t>_»_</w:t>
      </w:r>
      <w:proofErr w:type="gramEnd"/>
      <w:r w:rsidRPr="00FD3727">
        <w:rPr>
          <w:rFonts w:ascii="Times New Roman" w:eastAsia="Calibri" w:hAnsi="Times New Roman" w:cs="Times New Roman"/>
          <w:sz w:val="28"/>
        </w:rPr>
        <w:t xml:space="preserve">________20__г. </w:t>
      </w:r>
      <w:r w:rsidRPr="00FD3727">
        <w:rPr>
          <w:rFonts w:ascii="Times New Roman" w:eastAsia="Calibri" w:hAnsi="Times New Roman" w:cs="Times New Roman"/>
          <w:sz w:val="28"/>
        </w:rPr>
        <w:tab/>
      </w:r>
      <w:r w:rsidRPr="00FD3727">
        <w:rPr>
          <w:rFonts w:ascii="Times New Roman" w:eastAsia="Calibri" w:hAnsi="Times New Roman" w:cs="Times New Roman"/>
          <w:sz w:val="28"/>
        </w:rPr>
        <w:tab/>
      </w:r>
      <w:r w:rsidRPr="00FD3727">
        <w:rPr>
          <w:rFonts w:ascii="Times New Roman" w:eastAsia="Calibri" w:hAnsi="Times New Roman" w:cs="Times New Roman"/>
          <w:sz w:val="28"/>
        </w:rPr>
        <w:tab/>
      </w:r>
      <w:r w:rsidRPr="00FD3727">
        <w:rPr>
          <w:rFonts w:ascii="Times New Roman" w:eastAsia="Calibri" w:hAnsi="Times New Roman" w:cs="Times New Roman"/>
          <w:sz w:val="28"/>
        </w:rPr>
        <w:tab/>
        <w:t>(подпись студента)</w:t>
      </w:r>
    </w:p>
    <w:p w14:paraId="4981E662" w14:textId="77777777" w:rsidR="00FD3727" w:rsidRPr="00FD3727" w:rsidRDefault="00FD3727" w:rsidP="00FD3727">
      <w:pPr>
        <w:spacing w:after="0" w:line="360" w:lineRule="auto"/>
        <w:jc w:val="both"/>
        <w:rPr>
          <w:rFonts w:ascii="Times New Roman" w:eastAsia="Calibri" w:hAnsi="Times New Roman" w:cs="Times New Roman"/>
          <w:sz w:val="28"/>
        </w:rPr>
      </w:pPr>
    </w:p>
    <w:p w14:paraId="177010B3" w14:textId="77777777" w:rsidR="00FD3727" w:rsidRPr="00FD3727" w:rsidRDefault="00FD3727" w:rsidP="00FD3727">
      <w:pPr>
        <w:spacing w:line="256" w:lineRule="auto"/>
        <w:rPr>
          <w:rFonts w:ascii="Times New Roman" w:eastAsia="Calibri" w:hAnsi="Times New Roman" w:cs="Times New Roman"/>
          <w:sz w:val="28"/>
        </w:rPr>
      </w:pPr>
      <w:r w:rsidRPr="00FD3727">
        <w:rPr>
          <w:rFonts w:ascii="Times New Roman" w:eastAsia="Calibri" w:hAnsi="Times New Roman" w:cs="Times New Roman"/>
          <w:sz w:val="28"/>
        </w:rPr>
        <w:br w:type="page"/>
      </w:r>
    </w:p>
    <w:p w14:paraId="413D675D" w14:textId="77777777" w:rsidR="00FD3727" w:rsidRPr="00FD3727" w:rsidRDefault="00FD3727" w:rsidP="00FD3727">
      <w:pPr>
        <w:spacing w:after="0" w:line="360" w:lineRule="auto"/>
        <w:jc w:val="right"/>
        <w:rPr>
          <w:rFonts w:ascii="Times New Roman" w:eastAsia="Calibri" w:hAnsi="Times New Roman" w:cs="Times New Roman"/>
          <w:sz w:val="28"/>
        </w:rPr>
      </w:pPr>
      <w:r w:rsidRPr="00FD3727">
        <w:rPr>
          <w:rFonts w:ascii="Times New Roman" w:eastAsia="Calibri" w:hAnsi="Times New Roman" w:cs="Times New Roman"/>
          <w:sz w:val="28"/>
        </w:rPr>
        <w:lastRenderedPageBreak/>
        <w:t>Приложение 4</w:t>
      </w:r>
    </w:p>
    <w:p w14:paraId="6BB3276F"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Измерительная шкала для оценки уровня сформированности компетенций</w:t>
      </w:r>
    </w:p>
    <w:tbl>
      <w:tblPr>
        <w:tblStyle w:val="a3"/>
        <w:tblW w:w="0" w:type="auto"/>
        <w:tblInd w:w="0" w:type="dxa"/>
        <w:tblLook w:val="04A0" w:firstRow="1" w:lastRow="0" w:firstColumn="1" w:lastColumn="0" w:noHBand="0" w:noVBand="1"/>
      </w:tblPr>
      <w:tblGrid>
        <w:gridCol w:w="1717"/>
        <w:gridCol w:w="1985"/>
        <w:gridCol w:w="1881"/>
        <w:gridCol w:w="1881"/>
        <w:gridCol w:w="1881"/>
      </w:tblGrid>
      <w:tr w:rsidR="00FD3727" w:rsidRPr="00FD3727" w14:paraId="59C76829" w14:textId="77777777" w:rsidTr="00FD3727">
        <w:tc>
          <w:tcPr>
            <w:tcW w:w="1869" w:type="dxa"/>
            <w:vMerge w:val="restart"/>
            <w:tcBorders>
              <w:top w:val="single" w:sz="4" w:space="0" w:color="auto"/>
              <w:left w:val="single" w:sz="4" w:space="0" w:color="auto"/>
              <w:bottom w:val="single" w:sz="4" w:space="0" w:color="auto"/>
              <w:right w:val="single" w:sz="4" w:space="0" w:color="auto"/>
            </w:tcBorders>
            <w:hideMark/>
          </w:tcPr>
          <w:p w14:paraId="52FCC68F" w14:textId="77777777" w:rsidR="00FD3727" w:rsidRPr="00FD3727" w:rsidRDefault="00FD3727" w:rsidP="00FD3727">
            <w:pPr>
              <w:jc w:val="center"/>
              <w:rPr>
                <w:rFonts w:ascii="Times New Roman" w:hAnsi="Times New Roman"/>
                <w:sz w:val="20"/>
                <w:szCs w:val="20"/>
              </w:rPr>
            </w:pPr>
            <w:r w:rsidRPr="00FD3727">
              <w:rPr>
                <w:rFonts w:ascii="Times New Roman" w:hAnsi="Times New Roman"/>
                <w:sz w:val="20"/>
                <w:szCs w:val="20"/>
              </w:rPr>
              <w:t>Составляющие</w:t>
            </w:r>
          </w:p>
          <w:p w14:paraId="465A31E4" w14:textId="77777777" w:rsidR="00FD3727" w:rsidRPr="00FD3727" w:rsidRDefault="00FD3727" w:rsidP="00FD3727">
            <w:pPr>
              <w:jc w:val="center"/>
              <w:rPr>
                <w:rFonts w:ascii="Times New Roman" w:hAnsi="Times New Roman"/>
                <w:sz w:val="20"/>
                <w:szCs w:val="20"/>
              </w:rPr>
            </w:pPr>
            <w:r w:rsidRPr="00FD3727">
              <w:rPr>
                <w:rFonts w:ascii="Times New Roman" w:hAnsi="Times New Roman"/>
                <w:sz w:val="20"/>
                <w:szCs w:val="20"/>
              </w:rPr>
              <w:t>компетенции</w:t>
            </w:r>
          </w:p>
        </w:tc>
        <w:tc>
          <w:tcPr>
            <w:tcW w:w="7476" w:type="dxa"/>
            <w:gridSpan w:val="4"/>
            <w:tcBorders>
              <w:top w:val="single" w:sz="4" w:space="0" w:color="auto"/>
              <w:left w:val="single" w:sz="4" w:space="0" w:color="auto"/>
              <w:bottom w:val="single" w:sz="4" w:space="0" w:color="auto"/>
              <w:right w:val="single" w:sz="4" w:space="0" w:color="auto"/>
            </w:tcBorders>
            <w:hideMark/>
          </w:tcPr>
          <w:p w14:paraId="0D38DEC8" w14:textId="77777777" w:rsidR="00FD3727" w:rsidRPr="00FD3727" w:rsidRDefault="00FD3727" w:rsidP="00FD3727">
            <w:pPr>
              <w:jc w:val="center"/>
              <w:rPr>
                <w:rFonts w:ascii="Times New Roman" w:hAnsi="Times New Roman"/>
                <w:sz w:val="20"/>
                <w:szCs w:val="20"/>
              </w:rPr>
            </w:pPr>
            <w:r w:rsidRPr="00FD3727">
              <w:rPr>
                <w:rFonts w:ascii="Times New Roman" w:hAnsi="Times New Roman"/>
                <w:sz w:val="20"/>
                <w:szCs w:val="20"/>
              </w:rPr>
              <w:t>ОЦЕНКИ СФОРМИРОВАННОСТИ КОМПЕТЕНЦИИ</w:t>
            </w:r>
          </w:p>
        </w:tc>
      </w:tr>
      <w:tr w:rsidR="00FD3727" w:rsidRPr="00FD3727" w14:paraId="00845AFB" w14:textId="77777777" w:rsidTr="00FD3727">
        <w:tc>
          <w:tcPr>
            <w:tcW w:w="0" w:type="auto"/>
            <w:vMerge/>
            <w:tcBorders>
              <w:top w:val="single" w:sz="4" w:space="0" w:color="auto"/>
              <w:left w:val="single" w:sz="4" w:space="0" w:color="auto"/>
              <w:bottom w:val="single" w:sz="4" w:space="0" w:color="auto"/>
              <w:right w:val="single" w:sz="4" w:space="0" w:color="auto"/>
            </w:tcBorders>
            <w:vAlign w:val="center"/>
            <w:hideMark/>
          </w:tcPr>
          <w:p w14:paraId="51F3CE00" w14:textId="77777777" w:rsidR="00FD3727" w:rsidRPr="00FD3727" w:rsidRDefault="00FD3727" w:rsidP="00FD3727">
            <w:pPr>
              <w:rPr>
                <w:rFonts w:ascii="Times New Roman" w:hAnsi="Times New Roman"/>
                <w:sz w:val="20"/>
                <w:szCs w:val="20"/>
              </w:rPr>
            </w:pPr>
          </w:p>
        </w:tc>
        <w:tc>
          <w:tcPr>
            <w:tcW w:w="1869" w:type="dxa"/>
            <w:tcBorders>
              <w:top w:val="single" w:sz="4" w:space="0" w:color="auto"/>
              <w:left w:val="single" w:sz="4" w:space="0" w:color="auto"/>
              <w:bottom w:val="single" w:sz="4" w:space="0" w:color="auto"/>
              <w:right w:val="single" w:sz="4" w:space="0" w:color="auto"/>
            </w:tcBorders>
            <w:hideMark/>
          </w:tcPr>
          <w:p w14:paraId="1132BF6D" w14:textId="77777777" w:rsidR="00FD3727" w:rsidRPr="00FD3727" w:rsidRDefault="00FD3727" w:rsidP="00FD3727">
            <w:pPr>
              <w:jc w:val="center"/>
              <w:rPr>
                <w:rFonts w:ascii="Times New Roman" w:hAnsi="Times New Roman"/>
                <w:sz w:val="20"/>
                <w:szCs w:val="20"/>
              </w:rPr>
            </w:pPr>
            <w:r w:rsidRPr="00FD3727">
              <w:rPr>
                <w:rFonts w:ascii="Times New Roman" w:hAnsi="Times New Roman"/>
                <w:sz w:val="20"/>
                <w:szCs w:val="20"/>
              </w:rPr>
              <w:t>неудовлетворительно</w:t>
            </w:r>
          </w:p>
        </w:tc>
        <w:tc>
          <w:tcPr>
            <w:tcW w:w="1869" w:type="dxa"/>
            <w:tcBorders>
              <w:top w:val="single" w:sz="4" w:space="0" w:color="auto"/>
              <w:left w:val="single" w:sz="4" w:space="0" w:color="auto"/>
              <w:bottom w:val="single" w:sz="4" w:space="0" w:color="auto"/>
              <w:right w:val="single" w:sz="4" w:space="0" w:color="auto"/>
            </w:tcBorders>
            <w:hideMark/>
          </w:tcPr>
          <w:p w14:paraId="62E681E0" w14:textId="77777777" w:rsidR="00FD3727" w:rsidRPr="00FD3727" w:rsidRDefault="00FD3727" w:rsidP="00FD3727">
            <w:pPr>
              <w:jc w:val="center"/>
              <w:rPr>
                <w:rFonts w:ascii="Times New Roman" w:hAnsi="Times New Roman"/>
                <w:sz w:val="20"/>
                <w:szCs w:val="20"/>
              </w:rPr>
            </w:pPr>
            <w:r w:rsidRPr="00FD3727">
              <w:rPr>
                <w:rFonts w:ascii="Times New Roman" w:hAnsi="Times New Roman"/>
                <w:sz w:val="20"/>
                <w:szCs w:val="20"/>
              </w:rPr>
              <w:t>удовлетворительно</w:t>
            </w:r>
          </w:p>
        </w:tc>
        <w:tc>
          <w:tcPr>
            <w:tcW w:w="1869" w:type="dxa"/>
            <w:tcBorders>
              <w:top w:val="single" w:sz="4" w:space="0" w:color="auto"/>
              <w:left w:val="single" w:sz="4" w:space="0" w:color="auto"/>
              <w:bottom w:val="single" w:sz="4" w:space="0" w:color="auto"/>
              <w:right w:val="single" w:sz="4" w:space="0" w:color="auto"/>
            </w:tcBorders>
            <w:hideMark/>
          </w:tcPr>
          <w:p w14:paraId="401160F1" w14:textId="77777777" w:rsidR="00FD3727" w:rsidRPr="00FD3727" w:rsidRDefault="00FD3727" w:rsidP="00FD3727">
            <w:pPr>
              <w:jc w:val="center"/>
              <w:rPr>
                <w:rFonts w:ascii="Times New Roman" w:hAnsi="Times New Roman"/>
                <w:sz w:val="20"/>
                <w:szCs w:val="20"/>
              </w:rPr>
            </w:pPr>
            <w:r w:rsidRPr="00FD3727">
              <w:rPr>
                <w:rFonts w:ascii="Times New Roman" w:hAnsi="Times New Roman"/>
                <w:sz w:val="20"/>
                <w:szCs w:val="20"/>
              </w:rPr>
              <w:t>хорошо</w:t>
            </w:r>
          </w:p>
        </w:tc>
        <w:tc>
          <w:tcPr>
            <w:tcW w:w="1869" w:type="dxa"/>
            <w:tcBorders>
              <w:top w:val="single" w:sz="4" w:space="0" w:color="auto"/>
              <w:left w:val="single" w:sz="4" w:space="0" w:color="auto"/>
              <w:bottom w:val="single" w:sz="4" w:space="0" w:color="auto"/>
              <w:right w:val="single" w:sz="4" w:space="0" w:color="auto"/>
            </w:tcBorders>
            <w:hideMark/>
          </w:tcPr>
          <w:p w14:paraId="75C0CCF9" w14:textId="77777777" w:rsidR="00FD3727" w:rsidRPr="00FD3727" w:rsidRDefault="00FD3727" w:rsidP="00FD3727">
            <w:pPr>
              <w:jc w:val="center"/>
              <w:rPr>
                <w:rFonts w:ascii="Times New Roman" w:hAnsi="Times New Roman"/>
                <w:sz w:val="20"/>
                <w:szCs w:val="20"/>
              </w:rPr>
            </w:pPr>
            <w:r w:rsidRPr="00FD3727">
              <w:rPr>
                <w:rFonts w:ascii="Times New Roman" w:hAnsi="Times New Roman"/>
                <w:sz w:val="20"/>
                <w:szCs w:val="20"/>
              </w:rPr>
              <w:t>отлично</w:t>
            </w:r>
          </w:p>
        </w:tc>
      </w:tr>
      <w:tr w:rsidR="00FD3727" w:rsidRPr="00FD3727" w14:paraId="7B26F30D" w14:textId="77777777" w:rsidTr="00FD3727">
        <w:tc>
          <w:tcPr>
            <w:tcW w:w="1869" w:type="dxa"/>
            <w:tcBorders>
              <w:top w:val="single" w:sz="4" w:space="0" w:color="auto"/>
              <w:left w:val="single" w:sz="4" w:space="0" w:color="auto"/>
              <w:bottom w:val="single" w:sz="4" w:space="0" w:color="auto"/>
              <w:right w:val="single" w:sz="4" w:space="0" w:color="auto"/>
            </w:tcBorders>
            <w:hideMark/>
          </w:tcPr>
          <w:p w14:paraId="70A2FFA9"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Полнота знаний</w:t>
            </w:r>
          </w:p>
        </w:tc>
        <w:tc>
          <w:tcPr>
            <w:tcW w:w="1869" w:type="dxa"/>
            <w:tcBorders>
              <w:top w:val="single" w:sz="4" w:space="0" w:color="auto"/>
              <w:left w:val="single" w:sz="4" w:space="0" w:color="auto"/>
              <w:bottom w:val="single" w:sz="4" w:space="0" w:color="auto"/>
              <w:right w:val="single" w:sz="4" w:space="0" w:color="auto"/>
            </w:tcBorders>
            <w:hideMark/>
          </w:tcPr>
          <w:p w14:paraId="3836E43E"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Уровень знаний ниже</w:t>
            </w:r>
          </w:p>
          <w:p w14:paraId="2CDEE87B"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минимальных</w:t>
            </w:r>
          </w:p>
          <w:p w14:paraId="7E8974DF"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требований. Имели</w:t>
            </w:r>
          </w:p>
          <w:p w14:paraId="7A558612"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место грубые ошибки</w:t>
            </w:r>
          </w:p>
        </w:tc>
        <w:tc>
          <w:tcPr>
            <w:tcW w:w="1869" w:type="dxa"/>
            <w:tcBorders>
              <w:top w:val="single" w:sz="4" w:space="0" w:color="auto"/>
              <w:left w:val="single" w:sz="4" w:space="0" w:color="auto"/>
              <w:bottom w:val="single" w:sz="4" w:space="0" w:color="auto"/>
              <w:right w:val="single" w:sz="4" w:space="0" w:color="auto"/>
            </w:tcBorders>
            <w:hideMark/>
          </w:tcPr>
          <w:p w14:paraId="3E055281"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Минимально допустимый</w:t>
            </w:r>
          </w:p>
          <w:p w14:paraId="6D3B0357"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уровень знаний. Допущено</w:t>
            </w:r>
          </w:p>
          <w:p w14:paraId="0BFC10B4"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много негрубых ошибки</w:t>
            </w:r>
          </w:p>
        </w:tc>
        <w:tc>
          <w:tcPr>
            <w:tcW w:w="1869" w:type="dxa"/>
            <w:tcBorders>
              <w:top w:val="single" w:sz="4" w:space="0" w:color="auto"/>
              <w:left w:val="single" w:sz="4" w:space="0" w:color="auto"/>
              <w:bottom w:val="single" w:sz="4" w:space="0" w:color="auto"/>
              <w:right w:val="single" w:sz="4" w:space="0" w:color="auto"/>
            </w:tcBorders>
            <w:hideMark/>
          </w:tcPr>
          <w:p w14:paraId="601972AD"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Уровень знаний в объеме,</w:t>
            </w:r>
          </w:p>
          <w:p w14:paraId="4B5133E9"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 xml:space="preserve">соответствующем </w:t>
            </w:r>
            <w:proofErr w:type="spellStart"/>
            <w:r w:rsidRPr="00FD3727">
              <w:rPr>
                <w:rFonts w:ascii="Times New Roman" w:hAnsi="Times New Roman"/>
                <w:sz w:val="20"/>
                <w:szCs w:val="20"/>
              </w:rPr>
              <w:t>програм</w:t>
            </w:r>
            <w:proofErr w:type="spellEnd"/>
            <w:r w:rsidRPr="00FD3727">
              <w:rPr>
                <w:rFonts w:ascii="Times New Roman" w:hAnsi="Times New Roman"/>
                <w:sz w:val="20"/>
                <w:szCs w:val="20"/>
              </w:rPr>
              <w:t>-</w:t>
            </w:r>
          </w:p>
          <w:p w14:paraId="05413C0D"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ме подготовки. Допущено</w:t>
            </w:r>
          </w:p>
          <w:p w14:paraId="32A9805C"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 xml:space="preserve">несколько негрубых </w:t>
            </w:r>
            <w:proofErr w:type="spellStart"/>
            <w:r w:rsidRPr="00FD3727">
              <w:rPr>
                <w:rFonts w:ascii="Times New Roman" w:hAnsi="Times New Roman"/>
                <w:sz w:val="20"/>
                <w:szCs w:val="20"/>
              </w:rPr>
              <w:t>оши</w:t>
            </w:r>
            <w:proofErr w:type="spellEnd"/>
            <w:r w:rsidRPr="00FD3727">
              <w:rPr>
                <w:rFonts w:ascii="Times New Roman" w:hAnsi="Times New Roman"/>
                <w:sz w:val="20"/>
                <w:szCs w:val="20"/>
              </w:rPr>
              <w:t>-</w:t>
            </w:r>
          </w:p>
          <w:p w14:paraId="2BAE27C2"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бок</w:t>
            </w:r>
          </w:p>
        </w:tc>
        <w:tc>
          <w:tcPr>
            <w:tcW w:w="1869" w:type="dxa"/>
            <w:tcBorders>
              <w:top w:val="single" w:sz="4" w:space="0" w:color="auto"/>
              <w:left w:val="single" w:sz="4" w:space="0" w:color="auto"/>
              <w:bottom w:val="single" w:sz="4" w:space="0" w:color="auto"/>
              <w:right w:val="single" w:sz="4" w:space="0" w:color="auto"/>
            </w:tcBorders>
            <w:hideMark/>
          </w:tcPr>
          <w:p w14:paraId="53380B40"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Уровень знаний в объеме,</w:t>
            </w:r>
          </w:p>
          <w:p w14:paraId="281484EC"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соответствующем про-</w:t>
            </w:r>
          </w:p>
          <w:p w14:paraId="363C1013"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 xml:space="preserve">грамме подготовки, </w:t>
            </w:r>
            <w:proofErr w:type="spellStart"/>
            <w:r w:rsidRPr="00FD3727">
              <w:rPr>
                <w:rFonts w:ascii="Times New Roman" w:hAnsi="Times New Roman"/>
                <w:sz w:val="20"/>
                <w:szCs w:val="20"/>
              </w:rPr>
              <w:t>Допу</w:t>
            </w:r>
            <w:proofErr w:type="spellEnd"/>
            <w:r w:rsidRPr="00FD3727">
              <w:rPr>
                <w:rFonts w:ascii="Times New Roman" w:hAnsi="Times New Roman"/>
                <w:sz w:val="20"/>
                <w:szCs w:val="20"/>
              </w:rPr>
              <w:t>-</w:t>
            </w:r>
          </w:p>
          <w:p w14:paraId="3941878A"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щено</w:t>
            </w:r>
            <w:proofErr w:type="spellEnd"/>
            <w:r w:rsidRPr="00FD3727">
              <w:rPr>
                <w:rFonts w:ascii="Times New Roman" w:hAnsi="Times New Roman"/>
                <w:sz w:val="20"/>
                <w:szCs w:val="20"/>
              </w:rPr>
              <w:t xml:space="preserve"> несколько </w:t>
            </w:r>
            <w:proofErr w:type="spellStart"/>
            <w:r w:rsidRPr="00FD3727">
              <w:rPr>
                <w:rFonts w:ascii="Times New Roman" w:hAnsi="Times New Roman"/>
                <w:sz w:val="20"/>
                <w:szCs w:val="20"/>
              </w:rPr>
              <w:t>несуще</w:t>
            </w:r>
            <w:proofErr w:type="spellEnd"/>
            <w:r w:rsidRPr="00FD3727">
              <w:rPr>
                <w:rFonts w:ascii="Times New Roman" w:hAnsi="Times New Roman"/>
                <w:sz w:val="20"/>
                <w:szCs w:val="20"/>
              </w:rPr>
              <w:t>-</w:t>
            </w:r>
          </w:p>
          <w:p w14:paraId="21F97C6C"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ственных</w:t>
            </w:r>
            <w:proofErr w:type="spellEnd"/>
            <w:r w:rsidRPr="00FD3727">
              <w:rPr>
                <w:rFonts w:ascii="Times New Roman" w:hAnsi="Times New Roman"/>
                <w:sz w:val="20"/>
                <w:szCs w:val="20"/>
              </w:rPr>
              <w:t xml:space="preserve"> ошибок</w:t>
            </w:r>
          </w:p>
        </w:tc>
      </w:tr>
      <w:tr w:rsidR="00FD3727" w:rsidRPr="00FD3727" w14:paraId="10A11EB2" w14:textId="77777777" w:rsidTr="00FD3727">
        <w:tc>
          <w:tcPr>
            <w:tcW w:w="1869" w:type="dxa"/>
            <w:tcBorders>
              <w:top w:val="single" w:sz="4" w:space="0" w:color="auto"/>
              <w:left w:val="single" w:sz="4" w:space="0" w:color="auto"/>
              <w:bottom w:val="single" w:sz="4" w:space="0" w:color="auto"/>
              <w:right w:val="single" w:sz="4" w:space="0" w:color="auto"/>
            </w:tcBorders>
            <w:hideMark/>
          </w:tcPr>
          <w:p w14:paraId="2047464A"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Наличие умений</w:t>
            </w:r>
          </w:p>
          <w:p w14:paraId="6960556E"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(навыков)</w:t>
            </w:r>
          </w:p>
        </w:tc>
        <w:tc>
          <w:tcPr>
            <w:tcW w:w="1869" w:type="dxa"/>
            <w:tcBorders>
              <w:top w:val="single" w:sz="4" w:space="0" w:color="auto"/>
              <w:left w:val="single" w:sz="4" w:space="0" w:color="auto"/>
              <w:bottom w:val="single" w:sz="4" w:space="0" w:color="auto"/>
              <w:right w:val="single" w:sz="4" w:space="0" w:color="auto"/>
            </w:tcBorders>
            <w:hideMark/>
          </w:tcPr>
          <w:p w14:paraId="2FBA40EB"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При решении стан-</w:t>
            </w:r>
          </w:p>
          <w:p w14:paraId="175936B0"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дартных</w:t>
            </w:r>
            <w:proofErr w:type="spellEnd"/>
            <w:r w:rsidRPr="00FD3727">
              <w:rPr>
                <w:rFonts w:ascii="Times New Roman" w:hAnsi="Times New Roman"/>
                <w:sz w:val="20"/>
                <w:szCs w:val="20"/>
              </w:rPr>
              <w:t xml:space="preserve"> задач не про-</w:t>
            </w:r>
          </w:p>
          <w:p w14:paraId="5493C412"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 xml:space="preserve">демонстрированы </w:t>
            </w:r>
            <w:proofErr w:type="spellStart"/>
            <w:r w:rsidRPr="00FD3727">
              <w:rPr>
                <w:rFonts w:ascii="Times New Roman" w:hAnsi="Times New Roman"/>
                <w:sz w:val="20"/>
                <w:szCs w:val="20"/>
              </w:rPr>
              <w:t>неко</w:t>
            </w:r>
            <w:proofErr w:type="spellEnd"/>
            <w:r w:rsidRPr="00FD3727">
              <w:rPr>
                <w:rFonts w:ascii="Times New Roman" w:hAnsi="Times New Roman"/>
                <w:sz w:val="20"/>
                <w:szCs w:val="20"/>
              </w:rPr>
              <w:t>-</w:t>
            </w:r>
          </w:p>
          <w:p w14:paraId="43D5C0FA"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торые</w:t>
            </w:r>
            <w:proofErr w:type="spellEnd"/>
            <w:r w:rsidRPr="00FD3727">
              <w:rPr>
                <w:rFonts w:ascii="Times New Roman" w:hAnsi="Times New Roman"/>
                <w:sz w:val="20"/>
                <w:szCs w:val="20"/>
              </w:rPr>
              <w:t xml:space="preserve"> основные уме-</w:t>
            </w:r>
          </w:p>
          <w:p w14:paraId="7A5919DF"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ния</w:t>
            </w:r>
            <w:proofErr w:type="spellEnd"/>
            <w:r w:rsidRPr="00FD3727">
              <w:rPr>
                <w:rFonts w:ascii="Times New Roman" w:hAnsi="Times New Roman"/>
                <w:sz w:val="20"/>
                <w:szCs w:val="20"/>
              </w:rPr>
              <w:t xml:space="preserve"> и навыки. Имели</w:t>
            </w:r>
          </w:p>
          <w:p w14:paraId="47428529"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место грубые ошибки.</w:t>
            </w:r>
          </w:p>
        </w:tc>
        <w:tc>
          <w:tcPr>
            <w:tcW w:w="1869" w:type="dxa"/>
            <w:tcBorders>
              <w:top w:val="single" w:sz="4" w:space="0" w:color="auto"/>
              <w:left w:val="single" w:sz="4" w:space="0" w:color="auto"/>
              <w:bottom w:val="single" w:sz="4" w:space="0" w:color="auto"/>
              <w:right w:val="single" w:sz="4" w:space="0" w:color="auto"/>
            </w:tcBorders>
            <w:hideMark/>
          </w:tcPr>
          <w:p w14:paraId="5DFB4731"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Продемонстрированы ос-</w:t>
            </w:r>
          </w:p>
          <w:p w14:paraId="0BE6FFB7"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новные</w:t>
            </w:r>
            <w:proofErr w:type="spellEnd"/>
            <w:r w:rsidRPr="00FD3727">
              <w:rPr>
                <w:rFonts w:ascii="Times New Roman" w:hAnsi="Times New Roman"/>
                <w:sz w:val="20"/>
                <w:szCs w:val="20"/>
              </w:rPr>
              <w:t xml:space="preserve"> умения. Решены</w:t>
            </w:r>
          </w:p>
          <w:p w14:paraId="37ECCBF3"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типовые задачи с негрубыми</w:t>
            </w:r>
          </w:p>
          <w:p w14:paraId="1258F329"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ошибками. Выполнены все</w:t>
            </w:r>
          </w:p>
          <w:p w14:paraId="7975231D" w14:textId="77777777" w:rsidR="00FD3727" w:rsidRPr="00FD3727" w:rsidRDefault="00FD3727" w:rsidP="00FD3727">
            <w:pPr>
              <w:jc w:val="both"/>
              <w:rPr>
                <w:rFonts w:ascii="Times New Roman" w:hAnsi="Times New Roman"/>
                <w:sz w:val="20"/>
                <w:szCs w:val="20"/>
              </w:rPr>
            </w:pPr>
            <w:proofErr w:type="gramStart"/>
            <w:r w:rsidRPr="00FD3727">
              <w:rPr>
                <w:rFonts w:ascii="Times New Roman" w:hAnsi="Times New Roman"/>
                <w:sz w:val="20"/>
                <w:szCs w:val="20"/>
              </w:rPr>
              <w:t>задания</w:t>
            </w:r>
            <w:proofErr w:type="gramEnd"/>
            <w:r w:rsidRPr="00FD3727">
              <w:rPr>
                <w:rFonts w:ascii="Times New Roman" w:hAnsi="Times New Roman"/>
                <w:sz w:val="20"/>
                <w:szCs w:val="20"/>
              </w:rPr>
              <w:t xml:space="preserve"> но не в полном</w:t>
            </w:r>
          </w:p>
          <w:p w14:paraId="1DD10AB8"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объеме.</w:t>
            </w:r>
          </w:p>
        </w:tc>
        <w:tc>
          <w:tcPr>
            <w:tcW w:w="1869" w:type="dxa"/>
            <w:tcBorders>
              <w:top w:val="single" w:sz="4" w:space="0" w:color="auto"/>
              <w:left w:val="single" w:sz="4" w:space="0" w:color="auto"/>
              <w:bottom w:val="single" w:sz="4" w:space="0" w:color="auto"/>
              <w:right w:val="single" w:sz="4" w:space="0" w:color="auto"/>
            </w:tcBorders>
            <w:hideMark/>
          </w:tcPr>
          <w:p w14:paraId="7794FFFE"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Продемонстрированы все</w:t>
            </w:r>
          </w:p>
          <w:p w14:paraId="2A2DBA98"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основные умения. Решены</w:t>
            </w:r>
          </w:p>
          <w:p w14:paraId="375C34DB"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 xml:space="preserve">все основные задачи с </w:t>
            </w:r>
            <w:proofErr w:type="spellStart"/>
            <w:r w:rsidRPr="00FD3727">
              <w:rPr>
                <w:rFonts w:ascii="Times New Roman" w:hAnsi="Times New Roman"/>
                <w:sz w:val="20"/>
                <w:szCs w:val="20"/>
              </w:rPr>
              <w:t>не-</w:t>
            </w:r>
            <w:proofErr w:type="spellEnd"/>
          </w:p>
          <w:p w14:paraId="67649504"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 xml:space="preserve">грубыми ошибками. </w:t>
            </w:r>
            <w:proofErr w:type="spellStart"/>
            <w:r w:rsidRPr="00FD3727">
              <w:rPr>
                <w:rFonts w:ascii="Times New Roman" w:hAnsi="Times New Roman"/>
                <w:sz w:val="20"/>
                <w:szCs w:val="20"/>
              </w:rPr>
              <w:t>Выпол</w:t>
            </w:r>
            <w:proofErr w:type="spellEnd"/>
            <w:r w:rsidRPr="00FD3727">
              <w:rPr>
                <w:rFonts w:ascii="Times New Roman" w:hAnsi="Times New Roman"/>
                <w:sz w:val="20"/>
                <w:szCs w:val="20"/>
              </w:rPr>
              <w:t>-</w:t>
            </w:r>
          </w:p>
          <w:p w14:paraId="18B5A408"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нены</w:t>
            </w:r>
            <w:proofErr w:type="spellEnd"/>
            <w:r w:rsidRPr="00FD3727">
              <w:rPr>
                <w:rFonts w:ascii="Times New Roman" w:hAnsi="Times New Roman"/>
                <w:sz w:val="20"/>
                <w:szCs w:val="20"/>
              </w:rPr>
              <w:t xml:space="preserve"> все задания, в полном</w:t>
            </w:r>
          </w:p>
          <w:p w14:paraId="0B6277C3"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объеме, но некоторые с</w:t>
            </w:r>
          </w:p>
          <w:p w14:paraId="5B9937CC"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недочетами</w:t>
            </w:r>
          </w:p>
        </w:tc>
        <w:tc>
          <w:tcPr>
            <w:tcW w:w="1869" w:type="dxa"/>
            <w:tcBorders>
              <w:top w:val="single" w:sz="4" w:space="0" w:color="auto"/>
              <w:left w:val="single" w:sz="4" w:space="0" w:color="auto"/>
              <w:bottom w:val="single" w:sz="4" w:space="0" w:color="auto"/>
              <w:right w:val="single" w:sz="4" w:space="0" w:color="auto"/>
            </w:tcBorders>
            <w:hideMark/>
          </w:tcPr>
          <w:p w14:paraId="1FFE83A6"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Продемонстрированы все</w:t>
            </w:r>
          </w:p>
          <w:p w14:paraId="020D386C"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 xml:space="preserve">основные умения, </w:t>
            </w:r>
            <w:proofErr w:type="spellStart"/>
            <w:r w:rsidRPr="00FD3727">
              <w:rPr>
                <w:rFonts w:ascii="Times New Roman" w:hAnsi="Times New Roman"/>
                <w:sz w:val="20"/>
                <w:szCs w:val="20"/>
              </w:rPr>
              <w:t>некото</w:t>
            </w:r>
            <w:proofErr w:type="spellEnd"/>
            <w:r w:rsidRPr="00FD3727">
              <w:rPr>
                <w:rFonts w:ascii="Times New Roman" w:hAnsi="Times New Roman"/>
                <w:sz w:val="20"/>
                <w:szCs w:val="20"/>
              </w:rPr>
              <w:t>-</w:t>
            </w:r>
          </w:p>
          <w:p w14:paraId="503A34CA"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рые</w:t>
            </w:r>
            <w:proofErr w:type="spellEnd"/>
            <w:r w:rsidRPr="00FD3727">
              <w:rPr>
                <w:rFonts w:ascii="Times New Roman" w:hAnsi="Times New Roman"/>
                <w:sz w:val="20"/>
                <w:szCs w:val="20"/>
              </w:rPr>
              <w:t xml:space="preserve"> - на уровне хорошо</w:t>
            </w:r>
          </w:p>
          <w:p w14:paraId="64081402"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закрепленных навыков.</w:t>
            </w:r>
          </w:p>
          <w:p w14:paraId="24F46D6A"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Решены все основные зада-</w:t>
            </w:r>
          </w:p>
          <w:p w14:paraId="5016496F"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чи</w:t>
            </w:r>
            <w:proofErr w:type="spellEnd"/>
            <w:r w:rsidRPr="00FD3727">
              <w:rPr>
                <w:rFonts w:ascii="Times New Roman" w:hAnsi="Times New Roman"/>
                <w:sz w:val="20"/>
                <w:szCs w:val="20"/>
              </w:rPr>
              <w:t xml:space="preserve"> с отдельными </w:t>
            </w:r>
            <w:proofErr w:type="spellStart"/>
            <w:r w:rsidRPr="00FD3727">
              <w:rPr>
                <w:rFonts w:ascii="Times New Roman" w:hAnsi="Times New Roman"/>
                <w:sz w:val="20"/>
                <w:szCs w:val="20"/>
              </w:rPr>
              <w:t>несуще</w:t>
            </w:r>
            <w:proofErr w:type="spellEnd"/>
            <w:r w:rsidRPr="00FD3727">
              <w:rPr>
                <w:rFonts w:ascii="Times New Roman" w:hAnsi="Times New Roman"/>
                <w:sz w:val="20"/>
                <w:szCs w:val="20"/>
              </w:rPr>
              <w:t>-</w:t>
            </w:r>
          </w:p>
          <w:p w14:paraId="020BFD92"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ственными</w:t>
            </w:r>
            <w:proofErr w:type="spellEnd"/>
            <w:r w:rsidRPr="00FD3727">
              <w:rPr>
                <w:rFonts w:ascii="Times New Roman" w:hAnsi="Times New Roman"/>
                <w:sz w:val="20"/>
                <w:szCs w:val="20"/>
              </w:rPr>
              <w:t xml:space="preserve"> ошибками. Вы-</w:t>
            </w:r>
          </w:p>
          <w:p w14:paraId="210B8024"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полнены</w:t>
            </w:r>
            <w:proofErr w:type="spellEnd"/>
            <w:r w:rsidRPr="00FD3727">
              <w:rPr>
                <w:rFonts w:ascii="Times New Roman" w:hAnsi="Times New Roman"/>
                <w:sz w:val="20"/>
                <w:szCs w:val="20"/>
              </w:rPr>
              <w:t xml:space="preserve"> все задания, в пол-</w:t>
            </w:r>
          </w:p>
          <w:p w14:paraId="513F9E1A"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ном объеме, без недочетов.</w:t>
            </w:r>
          </w:p>
        </w:tc>
      </w:tr>
      <w:tr w:rsidR="00FD3727" w:rsidRPr="00FD3727" w14:paraId="085E6322" w14:textId="77777777" w:rsidTr="00FD3727">
        <w:tc>
          <w:tcPr>
            <w:tcW w:w="1869" w:type="dxa"/>
            <w:tcBorders>
              <w:top w:val="single" w:sz="4" w:space="0" w:color="auto"/>
              <w:left w:val="single" w:sz="4" w:space="0" w:color="auto"/>
              <w:bottom w:val="single" w:sz="4" w:space="0" w:color="auto"/>
              <w:right w:val="single" w:sz="4" w:space="0" w:color="auto"/>
            </w:tcBorders>
            <w:hideMark/>
          </w:tcPr>
          <w:p w14:paraId="10233E93"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Владение опытом и</w:t>
            </w:r>
          </w:p>
          <w:p w14:paraId="332451D0"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 xml:space="preserve">выраженность </w:t>
            </w:r>
            <w:proofErr w:type="spellStart"/>
            <w:r w:rsidRPr="00FD3727">
              <w:rPr>
                <w:rFonts w:ascii="Times New Roman" w:hAnsi="Times New Roman"/>
                <w:sz w:val="20"/>
                <w:szCs w:val="20"/>
              </w:rPr>
              <w:t>лич</w:t>
            </w:r>
            <w:proofErr w:type="spellEnd"/>
            <w:r w:rsidRPr="00FD3727">
              <w:rPr>
                <w:rFonts w:ascii="Times New Roman" w:hAnsi="Times New Roman"/>
                <w:sz w:val="20"/>
                <w:szCs w:val="20"/>
              </w:rPr>
              <w:t>-</w:t>
            </w:r>
          </w:p>
          <w:p w14:paraId="13636C2F"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ностной</w:t>
            </w:r>
            <w:proofErr w:type="spellEnd"/>
            <w:r w:rsidRPr="00FD3727">
              <w:rPr>
                <w:rFonts w:ascii="Times New Roman" w:hAnsi="Times New Roman"/>
                <w:sz w:val="20"/>
                <w:szCs w:val="20"/>
              </w:rPr>
              <w:t xml:space="preserve"> готовности к</w:t>
            </w:r>
          </w:p>
          <w:p w14:paraId="683A15D2"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профессиональном</w:t>
            </w:r>
          </w:p>
          <w:p w14:paraId="176415D3"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самосовершенствов</w:t>
            </w:r>
            <w:proofErr w:type="spellEnd"/>
          </w:p>
          <w:p w14:paraId="75A5EEC7"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анию</w:t>
            </w:r>
            <w:proofErr w:type="spellEnd"/>
          </w:p>
        </w:tc>
        <w:tc>
          <w:tcPr>
            <w:tcW w:w="1869" w:type="dxa"/>
            <w:tcBorders>
              <w:top w:val="single" w:sz="4" w:space="0" w:color="auto"/>
              <w:left w:val="single" w:sz="4" w:space="0" w:color="auto"/>
              <w:bottom w:val="single" w:sz="4" w:space="0" w:color="auto"/>
              <w:right w:val="single" w:sz="4" w:space="0" w:color="auto"/>
            </w:tcBorders>
            <w:hideMark/>
          </w:tcPr>
          <w:p w14:paraId="79C65228"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Отсутствует опыт про-</w:t>
            </w:r>
          </w:p>
          <w:p w14:paraId="484AD120"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фессиональной</w:t>
            </w:r>
            <w:proofErr w:type="spellEnd"/>
            <w:r w:rsidRPr="00FD3727">
              <w:rPr>
                <w:rFonts w:ascii="Times New Roman" w:hAnsi="Times New Roman"/>
                <w:sz w:val="20"/>
                <w:szCs w:val="20"/>
              </w:rPr>
              <w:t xml:space="preserve"> деятель-</w:t>
            </w:r>
          </w:p>
          <w:p w14:paraId="7945978E"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ности</w:t>
            </w:r>
            <w:proofErr w:type="spellEnd"/>
            <w:r w:rsidRPr="00FD3727">
              <w:rPr>
                <w:rFonts w:ascii="Times New Roman" w:hAnsi="Times New Roman"/>
                <w:sz w:val="20"/>
                <w:szCs w:val="20"/>
              </w:rPr>
              <w:t>. Не выражена</w:t>
            </w:r>
          </w:p>
          <w:p w14:paraId="7DD4281B"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личностная готовность к</w:t>
            </w:r>
          </w:p>
          <w:p w14:paraId="4F138806"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профессиональному</w:t>
            </w:r>
          </w:p>
          <w:p w14:paraId="3B561D88"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самосовершенствовани</w:t>
            </w:r>
            <w:proofErr w:type="spellEnd"/>
            <w:r w:rsidRPr="00FD3727">
              <w:rPr>
                <w:rFonts w:ascii="Times New Roman" w:hAnsi="Times New Roman"/>
                <w:sz w:val="20"/>
                <w:szCs w:val="20"/>
              </w:rPr>
              <w:t xml:space="preserve"> ю</w:t>
            </w:r>
          </w:p>
        </w:tc>
        <w:tc>
          <w:tcPr>
            <w:tcW w:w="1869" w:type="dxa"/>
            <w:tcBorders>
              <w:top w:val="single" w:sz="4" w:space="0" w:color="auto"/>
              <w:left w:val="single" w:sz="4" w:space="0" w:color="auto"/>
              <w:bottom w:val="single" w:sz="4" w:space="0" w:color="auto"/>
              <w:right w:val="single" w:sz="4" w:space="0" w:color="auto"/>
            </w:tcBorders>
            <w:hideMark/>
          </w:tcPr>
          <w:p w14:paraId="71B7AB97"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Имеется минимальный</w:t>
            </w:r>
          </w:p>
          <w:p w14:paraId="2E3EC11C"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опыт профессиональной</w:t>
            </w:r>
          </w:p>
          <w:p w14:paraId="38830F63"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деятельности (все виды</w:t>
            </w:r>
          </w:p>
          <w:p w14:paraId="16F215FE"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 xml:space="preserve">практик пройдены в </w:t>
            </w:r>
            <w:proofErr w:type="spellStart"/>
            <w:r w:rsidRPr="00FD3727">
              <w:rPr>
                <w:rFonts w:ascii="Times New Roman" w:hAnsi="Times New Roman"/>
                <w:sz w:val="20"/>
                <w:szCs w:val="20"/>
              </w:rPr>
              <w:t>соот</w:t>
            </w:r>
            <w:proofErr w:type="spellEnd"/>
            <w:r w:rsidRPr="00FD3727">
              <w:rPr>
                <w:rFonts w:ascii="Times New Roman" w:hAnsi="Times New Roman"/>
                <w:sz w:val="20"/>
                <w:szCs w:val="20"/>
              </w:rPr>
              <w:t>-</w:t>
            </w:r>
          </w:p>
          <w:p w14:paraId="6042809F"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ветствии</w:t>
            </w:r>
            <w:proofErr w:type="spellEnd"/>
            <w:r w:rsidRPr="00FD3727">
              <w:rPr>
                <w:rFonts w:ascii="Times New Roman" w:hAnsi="Times New Roman"/>
                <w:sz w:val="20"/>
                <w:szCs w:val="20"/>
              </w:rPr>
              <w:t xml:space="preserve"> с требованиями,</w:t>
            </w:r>
          </w:p>
          <w:p w14:paraId="724D3B4F"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 xml:space="preserve">но есть недочеты). </w:t>
            </w:r>
            <w:proofErr w:type="spellStart"/>
            <w:r w:rsidRPr="00FD3727">
              <w:rPr>
                <w:rFonts w:ascii="Times New Roman" w:hAnsi="Times New Roman"/>
                <w:sz w:val="20"/>
                <w:szCs w:val="20"/>
              </w:rPr>
              <w:t>Лич</w:t>
            </w:r>
            <w:proofErr w:type="spellEnd"/>
            <w:r w:rsidRPr="00FD3727">
              <w:rPr>
                <w:rFonts w:ascii="Times New Roman" w:hAnsi="Times New Roman"/>
                <w:sz w:val="20"/>
                <w:szCs w:val="20"/>
              </w:rPr>
              <w:t>-</w:t>
            </w:r>
          </w:p>
          <w:p w14:paraId="17E946F4"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ностная</w:t>
            </w:r>
            <w:proofErr w:type="spellEnd"/>
            <w:r w:rsidRPr="00FD3727">
              <w:rPr>
                <w:rFonts w:ascii="Times New Roman" w:hAnsi="Times New Roman"/>
                <w:sz w:val="20"/>
                <w:szCs w:val="20"/>
              </w:rPr>
              <w:t xml:space="preserve"> готовность к про-</w:t>
            </w:r>
          </w:p>
          <w:p w14:paraId="6B53BEDA"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фессиональному</w:t>
            </w:r>
            <w:proofErr w:type="spellEnd"/>
            <w:r w:rsidRPr="00FD3727">
              <w:rPr>
                <w:rFonts w:ascii="Times New Roman" w:hAnsi="Times New Roman"/>
                <w:sz w:val="20"/>
                <w:szCs w:val="20"/>
              </w:rPr>
              <w:t xml:space="preserve"> </w:t>
            </w:r>
            <w:proofErr w:type="spellStart"/>
            <w:r w:rsidRPr="00FD3727">
              <w:rPr>
                <w:rFonts w:ascii="Times New Roman" w:hAnsi="Times New Roman"/>
                <w:sz w:val="20"/>
                <w:szCs w:val="20"/>
              </w:rPr>
              <w:t>самосо</w:t>
            </w:r>
            <w:proofErr w:type="spellEnd"/>
            <w:r w:rsidRPr="00FD3727">
              <w:rPr>
                <w:rFonts w:ascii="Times New Roman" w:hAnsi="Times New Roman"/>
                <w:sz w:val="20"/>
                <w:szCs w:val="20"/>
              </w:rPr>
              <w:t>-</w:t>
            </w:r>
          </w:p>
          <w:p w14:paraId="06CDA497"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вершенствованию</w:t>
            </w:r>
            <w:proofErr w:type="spellEnd"/>
            <w:r w:rsidRPr="00FD3727">
              <w:rPr>
                <w:rFonts w:ascii="Times New Roman" w:hAnsi="Times New Roman"/>
                <w:sz w:val="20"/>
                <w:szCs w:val="20"/>
              </w:rPr>
              <w:t xml:space="preserve"> слабо</w:t>
            </w:r>
          </w:p>
          <w:p w14:paraId="1A2FDDD8"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выражена</w:t>
            </w:r>
          </w:p>
        </w:tc>
        <w:tc>
          <w:tcPr>
            <w:tcW w:w="1869" w:type="dxa"/>
            <w:tcBorders>
              <w:top w:val="single" w:sz="4" w:space="0" w:color="auto"/>
              <w:left w:val="single" w:sz="4" w:space="0" w:color="auto"/>
              <w:bottom w:val="single" w:sz="4" w:space="0" w:color="auto"/>
              <w:right w:val="single" w:sz="4" w:space="0" w:color="auto"/>
            </w:tcBorders>
            <w:hideMark/>
          </w:tcPr>
          <w:p w14:paraId="395E68A8"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 xml:space="preserve">Имеется опыт </w:t>
            </w:r>
            <w:proofErr w:type="spellStart"/>
            <w:r w:rsidRPr="00FD3727">
              <w:rPr>
                <w:rFonts w:ascii="Times New Roman" w:hAnsi="Times New Roman"/>
                <w:sz w:val="20"/>
                <w:szCs w:val="20"/>
              </w:rPr>
              <w:t>профессио</w:t>
            </w:r>
            <w:proofErr w:type="spellEnd"/>
            <w:r w:rsidRPr="00FD3727">
              <w:rPr>
                <w:rFonts w:ascii="Times New Roman" w:hAnsi="Times New Roman"/>
                <w:sz w:val="20"/>
                <w:szCs w:val="20"/>
              </w:rPr>
              <w:t>-</w:t>
            </w:r>
          </w:p>
          <w:p w14:paraId="75E1CFEB"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нальной</w:t>
            </w:r>
            <w:proofErr w:type="spellEnd"/>
            <w:r w:rsidRPr="00FD3727">
              <w:rPr>
                <w:rFonts w:ascii="Times New Roman" w:hAnsi="Times New Roman"/>
                <w:sz w:val="20"/>
                <w:szCs w:val="20"/>
              </w:rPr>
              <w:t xml:space="preserve"> деятельности (все</w:t>
            </w:r>
          </w:p>
          <w:p w14:paraId="72F250DF"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виды практик пройдены в</w:t>
            </w:r>
          </w:p>
          <w:p w14:paraId="5515676F"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соответствии с требования-</w:t>
            </w:r>
          </w:p>
          <w:p w14:paraId="312DE0DF"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 xml:space="preserve">ми без недочетов). </w:t>
            </w:r>
            <w:proofErr w:type="spellStart"/>
            <w:r w:rsidRPr="00FD3727">
              <w:rPr>
                <w:rFonts w:ascii="Times New Roman" w:hAnsi="Times New Roman"/>
                <w:sz w:val="20"/>
                <w:szCs w:val="20"/>
              </w:rPr>
              <w:t>Личност</w:t>
            </w:r>
            <w:proofErr w:type="spellEnd"/>
            <w:r w:rsidRPr="00FD3727">
              <w:rPr>
                <w:rFonts w:ascii="Times New Roman" w:hAnsi="Times New Roman"/>
                <w:sz w:val="20"/>
                <w:szCs w:val="20"/>
              </w:rPr>
              <w:t>-</w:t>
            </w:r>
          </w:p>
          <w:p w14:paraId="481892CB"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 xml:space="preserve">ная готовность к </w:t>
            </w:r>
            <w:proofErr w:type="spellStart"/>
            <w:r w:rsidRPr="00FD3727">
              <w:rPr>
                <w:rFonts w:ascii="Times New Roman" w:hAnsi="Times New Roman"/>
                <w:sz w:val="20"/>
                <w:szCs w:val="20"/>
              </w:rPr>
              <w:t>профессио</w:t>
            </w:r>
            <w:proofErr w:type="spellEnd"/>
            <w:r w:rsidRPr="00FD3727">
              <w:rPr>
                <w:rFonts w:ascii="Times New Roman" w:hAnsi="Times New Roman"/>
                <w:sz w:val="20"/>
                <w:szCs w:val="20"/>
              </w:rPr>
              <w:t>-</w:t>
            </w:r>
          </w:p>
          <w:p w14:paraId="71C45008"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нальному</w:t>
            </w:r>
            <w:proofErr w:type="spellEnd"/>
            <w:r w:rsidRPr="00FD3727">
              <w:rPr>
                <w:rFonts w:ascii="Times New Roman" w:hAnsi="Times New Roman"/>
                <w:sz w:val="20"/>
                <w:szCs w:val="20"/>
              </w:rPr>
              <w:t xml:space="preserve"> </w:t>
            </w:r>
            <w:proofErr w:type="spellStart"/>
            <w:r w:rsidRPr="00FD3727">
              <w:rPr>
                <w:rFonts w:ascii="Times New Roman" w:hAnsi="Times New Roman"/>
                <w:sz w:val="20"/>
                <w:szCs w:val="20"/>
              </w:rPr>
              <w:t>самосовершен</w:t>
            </w:r>
            <w:proofErr w:type="spellEnd"/>
            <w:r w:rsidRPr="00FD3727">
              <w:rPr>
                <w:rFonts w:ascii="Times New Roman" w:hAnsi="Times New Roman"/>
                <w:sz w:val="20"/>
                <w:szCs w:val="20"/>
              </w:rPr>
              <w:t>-</w:t>
            </w:r>
          </w:p>
          <w:p w14:paraId="133F3E64"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ствованию</w:t>
            </w:r>
            <w:proofErr w:type="spellEnd"/>
            <w:r w:rsidRPr="00FD3727">
              <w:rPr>
                <w:rFonts w:ascii="Times New Roman" w:hAnsi="Times New Roman"/>
                <w:sz w:val="20"/>
                <w:szCs w:val="20"/>
              </w:rPr>
              <w:t xml:space="preserve"> достаточно вы-</w:t>
            </w:r>
          </w:p>
          <w:p w14:paraId="7C4942FD"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ражена</w:t>
            </w:r>
            <w:proofErr w:type="spellEnd"/>
            <w:r w:rsidRPr="00FD3727">
              <w:rPr>
                <w:rFonts w:ascii="Times New Roman" w:hAnsi="Times New Roman"/>
                <w:sz w:val="20"/>
                <w:szCs w:val="20"/>
              </w:rPr>
              <w:t>, но существенных</w:t>
            </w:r>
          </w:p>
          <w:p w14:paraId="219BDAC0"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 xml:space="preserve">достижений в </w:t>
            </w:r>
            <w:proofErr w:type="spellStart"/>
            <w:r w:rsidRPr="00FD3727">
              <w:rPr>
                <w:rFonts w:ascii="Times New Roman" w:hAnsi="Times New Roman"/>
                <w:sz w:val="20"/>
                <w:szCs w:val="20"/>
              </w:rPr>
              <w:t>профессио</w:t>
            </w:r>
            <w:proofErr w:type="spellEnd"/>
            <w:r w:rsidRPr="00FD3727">
              <w:rPr>
                <w:rFonts w:ascii="Times New Roman" w:hAnsi="Times New Roman"/>
                <w:sz w:val="20"/>
                <w:szCs w:val="20"/>
              </w:rPr>
              <w:t>-</w:t>
            </w:r>
          </w:p>
          <w:p w14:paraId="7323AE85"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нальной</w:t>
            </w:r>
            <w:proofErr w:type="spellEnd"/>
            <w:r w:rsidRPr="00FD3727">
              <w:rPr>
                <w:rFonts w:ascii="Times New Roman" w:hAnsi="Times New Roman"/>
                <w:sz w:val="20"/>
                <w:szCs w:val="20"/>
              </w:rPr>
              <w:t xml:space="preserve"> деятельности на</w:t>
            </w:r>
          </w:p>
          <w:p w14:paraId="3AEB1C0D"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данный момент нет</w:t>
            </w:r>
          </w:p>
        </w:tc>
        <w:tc>
          <w:tcPr>
            <w:tcW w:w="1869" w:type="dxa"/>
            <w:tcBorders>
              <w:top w:val="single" w:sz="4" w:space="0" w:color="auto"/>
              <w:left w:val="single" w:sz="4" w:space="0" w:color="auto"/>
              <w:bottom w:val="single" w:sz="4" w:space="0" w:color="auto"/>
              <w:right w:val="single" w:sz="4" w:space="0" w:color="auto"/>
            </w:tcBorders>
            <w:hideMark/>
          </w:tcPr>
          <w:p w14:paraId="68A002C0"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Имеется значительный опыт</w:t>
            </w:r>
          </w:p>
          <w:p w14:paraId="5D966C65"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по некоторым видам про-</w:t>
            </w:r>
          </w:p>
          <w:p w14:paraId="6EC94710"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фессиональной</w:t>
            </w:r>
            <w:proofErr w:type="spellEnd"/>
            <w:r w:rsidRPr="00FD3727">
              <w:rPr>
                <w:rFonts w:ascii="Times New Roman" w:hAnsi="Times New Roman"/>
                <w:sz w:val="20"/>
                <w:szCs w:val="20"/>
              </w:rPr>
              <w:t xml:space="preserve"> деятельно-</w:t>
            </w:r>
          </w:p>
          <w:p w14:paraId="3AB831FD"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сти</w:t>
            </w:r>
            <w:proofErr w:type="spellEnd"/>
            <w:r w:rsidRPr="00FD3727">
              <w:rPr>
                <w:rFonts w:ascii="Times New Roman" w:hAnsi="Times New Roman"/>
                <w:sz w:val="20"/>
                <w:szCs w:val="20"/>
              </w:rPr>
              <w:t>, больше, чем требуется</w:t>
            </w:r>
          </w:p>
          <w:p w14:paraId="47629672"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по программам практик.</w:t>
            </w:r>
          </w:p>
          <w:p w14:paraId="2C325D98"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Личностная готовность к</w:t>
            </w:r>
          </w:p>
          <w:p w14:paraId="233D6351"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 xml:space="preserve">профессиональному </w:t>
            </w:r>
            <w:proofErr w:type="spellStart"/>
            <w:r w:rsidRPr="00FD3727">
              <w:rPr>
                <w:rFonts w:ascii="Times New Roman" w:hAnsi="Times New Roman"/>
                <w:sz w:val="20"/>
                <w:szCs w:val="20"/>
              </w:rPr>
              <w:t>самосо</w:t>
            </w:r>
            <w:proofErr w:type="spellEnd"/>
            <w:r w:rsidRPr="00FD3727">
              <w:rPr>
                <w:rFonts w:ascii="Times New Roman" w:hAnsi="Times New Roman"/>
                <w:sz w:val="20"/>
                <w:szCs w:val="20"/>
              </w:rPr>
              <w:t>-</w:t>
            </w:r>
          </w:p>
          <w:p w14:paraId="0517DEC4"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вершенствованию</w:t>
            </w:r>
            <w:proofErr w:type="spellEnd"/>
            <w:r w:rsidRPr="00FD3727">
              <w:rPr>
                <w:rFonts w:ascii="Times New Roman" w:hAnsi="Times New Roman"/>
                <w:sz w:val="20"/>
                <w:szCs w:val="20"/>
              </w:rPr>
              <w:t xml:space="preserve"> ярко</w:t>
            </w:r>
          </w:p>
          <w:p w14:paraId="7FC9AB7D"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выражена. Имеются суще-</w:t>
            </w:r>
          </w:p>
          <w:p w14:paraId="76C4D3A4"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ственные</w:t>
            </w:r>
            <w:proofErr w:type="spellEnd"/>
            <w:r w:rsidRPr="00FD3727">
              <w:rPr>
                <w:rFonts w:ascii="Times New Roman" w:hAnsi="Times New Roman"/>
                <w:sz w:val="20"/>
                <w:szCs w:val="20"/>
              </w:rPr>
              <w:t xml:space="preserve"> </w:t>
            </w:r>
            <w:proofErr w:type="spellStart"/>
            <w:r w:rsidRPr="00FD3727">
              <w:rPr>
                <w:rFonts w:ascii="Times New Roman" w:hAnsi="Times New Roman"/>
                <w:sz w:val="20"/>
                <w:szCs w:val="20"/>
              </w:rPr>
              <w:t>профессиональ</w:t>
            </w:r>
            <w:proofErr w:type="spellEnd"/>
            <w:r w:rsidRPr="00FD3727">
              <w:rPr>
                <w:rFonts w:ascii="Times New Roman" w:hAnsi="Times New Roman"/>
                <w:sz w:val="20"/>
                <w:szCs w:val="20"/>
              </w:rPr>
              <w:t>-</w:t>
            </w:r>
          </w:p>
          <w:p w14:paraId="77F836E2"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ные</w:t>
            </w:r>
            <w:proofErr w:type="spellEnd"/>
            <w:r w:rsidRPr="00FD3727">
              <w:rPr>
                <w:rFonts w:ascii="Times New Roman" w:hAnsi="Times New Roman"/>
                <w:sz w:val="20"/>
                <w:szCs w:val="20"/>
              </w:rPr>
              <w:t xml:space="preserve"> достижения.</w:t>
            </w:r>
          </w:p>
        </w:tc>
      </w:tr>
      <w:tr w:rsidR="00FD3727" w:rsidRPr="00FD3727" w14:paraId="34E9E93B" w14:textId="77777777" w:rsidTr="00FD3727">
        <w:tc>
          <w:tcPr>
            <w:tcW w:w="1869" w:type="dxa"/>
            <w:tcBorders>
              <w:top w:val="single" w:sz="4" w:space="0" w:color="auto"/>
              <w:left w:val="single" w:sz="4" w:space="0" w:color="auto"/>
              <w:bottom w:val="single" w:sz="4" w:space="0" w:color="auto"/>
              <w:right w:val="single" w:sz="4" w:space="0" w:color="auto"/>
            </w:tcBorders>
            <w:hideMark/>
          </w:tcPr>
          <w:p w14:paraId="280DB98A"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Характеристика</w:t>
            </w:r>
          </w:p>
          <w:p w14:paraId="3193A0BA"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сформированности</w:t>
            </w:r>
          </w:p>
          <w:p w14:paraId="0789BEE3"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компетенции</w:t>
            </w:r>
          </w:p>
        </w:tc>
        <w:tc>
          <w:tcPr>
            <w:tcW w:w="1869" w:type="dxa"/>
            <w:tcBorders>
              <w:top w:val="single" w:sz="4" w:space="0" w:color="auto"/>
              <w:left w:val="single" w:sz="4" w:space="0" w:color="auto"/>
              <w:bottom w:val="single" w:sz="4" w:space="0" w:color="auto"/>
              <w:right w:val="single" w:sz="4" w:space="0" w:color="auto"/>
            </w:tcBorders>
            <w:hideMark/>
          </w:tcPr>
          <w:p w14:paraId="4A6CD099"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Компетенция в полной</w:t>
            </w:r>
          </w:p>
          <w:p w14:paraId="4B8B5805"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мере не сформирована.</w:t>
            </w:r>
          </w:p>
          <w:p w14:paraId="3BBC9ADF"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Имеющихся знаний,</w:t>
            </w:r>
          </w:p>
          <w:p w14:paraId="4D8E3BCC"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lastRenderedPageBreak/>
              <w:t xml:space="preserve">умений, опыта </w:t>
            </w:r>
            <w:proofErr w:type="spellStart"/>
            <w:r w:rsidRPr="00FD3727">
              <w:rPr>
                <w:rFonts w:ascii="Times New Roman" w:hAnsi="Times New Roman"/>
                <w:sz w:val="20"/>
                <w:szCs w:val="20"/>
              </w:rPr>
              <w:t>недоста</w:t>
            </w:r>
            <w:proofErr w:type="spellEnd"/>
            <w:r w:rsidRPr="00FD3727">
              <w:rPr>
                <w:rFonts w:ascii="Times New Roman" w:hAnsi="Times New Roman"/>
                <w:sz w:val="20"/>
                <w:szCs w:val="20"/>
              </w:rPr>
              <w:t>-</w:t>
            </w:r>
          </w:p>
          <w:p w14:paraId="6498D254"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точно для решения</w:t>
            </w:r>
          </w:p>
          <w:p w14:paraId="55C9DCD2"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профессиональных за-</w:t>
            </w:r>
          </w:p>
          <w:p w14:paraId="3C294B3E"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дач. Требуется повтор-</w:t>
            </w:r>
          </w:p>
          <w:p w14:paraId="17385308"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ное</w:t>
            </w:r>
            <w:proofErr w:type="spellEnd"/>
            <w:r w:rsidRPr="00FD3727">
              <w:rPr>
                <w:rFonts w:ascii="Times New Roman" w:hAnsi="Times New Roman"/>
                <w:sz w:val="20"/>
                <w:szCs w:val="20"/>
              </w:rPr>
              <w:t xml:space="preserve"> обучение</w:t>
            </w:r>
          </w:p>
        </w:tc>
        <w:tc>
          <w:tcPr>
            <w:tcW w:w="1869" w:type="dxa"/>
            <w:tcBorders>
              <w:top w:val="single" w:sz="4" w:space="0" w:color="auto"/>
              <w:left w:val="single" w:sz="4" w:space="0" w:color="auto"/>
              <w:bottom w:val="single" w:sz="4" w:space="0" w:color="auto"/>
              <w:right w:val="single" w:sz="4" w:space="0" w:color="auto"/>
            </w:tcBorders>
            <w:hideMark/>
          </w:tcPr>
          <w:p w14:paraId="66D614A6"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lastRenderedPageBreak/>
              <w:t>Сформированность компе-</w:t>
            </w:r>
          </w:p>
          <w:p w14:paraId="3DE30DBB"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тенции</w:t>
            </w:r>
            <w:proofErr w:type="spellEnd"/>
            <w:r w:rsidRPr="00FD3727">
              <w:rPr>
                <w:rFonts w:ascii="Times New Roman" w:hAnsi="Times New Roman"/>
                <w:sz w:val="20"/>
                <w:szCs w:val="20"/>
              </w:rPr>
              <w:t xml:space="preserve"> (компетенций) </w:t>
            </w:r>
            <w:proofErr w:type="spellStart"/>
            <w:r w:rsidRPr="00FD3727">
              <w:rPr>
                <w:rFonts w:ascii="Times New Roman" w:hAnsi="Times New Roman"/>
                <w:sz w:val="20"/>
                <w:szCs w:val="20"/>
              </w:rPr>
              <w:t>соот</w:t>
            </w:r>
            <w:proofErr w:type="spellEnd"/>
            <w:r w:rsidRPr="00FD3727">
              <w:rPr>
                <w:rFonts w:ascii="Times New Roman" w:hAnsi="Times New Roman"/>
                <w:sz w:val="20"/>
                <w:szCs w:val="20"/>
              </w:rPr>
              <w:t>-</w:t>
            </w:r>
          </w:p>
          <w:p w14:paraId="4A928837"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lastRenderedPageBreak/>
              <w:t>ветствует</w:t>
            </w:r>
            <w:proofErr w:type="spellEnd"/>
            <w:r w:rsidRPr="00FD3727">
              <w:rPr>
                <w:rFonts w:ascii="Times New Roman" w:hAnsi="Times New Roman"/>
                <w:sz w:val="20"/>
                <w:szCs w:val="20"/>
              </w:rPr>
              <w:t xml:space="preserve"> минимальным </w:t>
            </w:r>
            <w:proofErr w:type="spellStart"/>
            <w:r w:rsidRPr="00FD3727">
              <w:rPr>
                <w:rFonts w:ascii="Times New Roman" w:hAnsi="Times New Roman"/>
                <w:sz w:val="20"/>
                <w:szCs w:val="20"/>
              </w:rPr>
              <w:t>тре</w:t>
            </w:r>
            <w:proofErr w:type="spellEnd"/>
            <w:r w:rsidRPr="00FD3727">
              <w:rPr>
                <w:rFonts w:ascii="Times New Roman" w:hAnsi="Times New Roman"/>
                <w:sz w:val="20"/>
                <w:szCs w:val="20"/>
              </w:rPr>
              <w:t>-</w:t>
            </w:r>
          </w:p>
          <w:p w14:paraId="7280722E"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бованиям</w:t>
            </w:r>
            <w:proofErr w:type="spellEnd"/>
            <w:r w:rsidRPr="00FD3727">
              <w:rPr>
                <w:rFonts w:ascii="Times New Roman" w:hAnsi="Times New Roman"/>
                <w:sz w:val="20"/>
                <w:szCs w:val="20"/>
              </w:rPr>
              <w:t xml:space="preserve"> компетентностной</w:t>
            </w:r>
          </w:p>
          <w:p w14:paraId="44A94480"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модели выпускника. Имею-</w:t>
            </w:r>
          </w:p>
          <w:p w14:paraId="2CB5AAA8"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щихся</w:t>
            </w:r>
            <w:proofErr w:type="spellEnd"/>
            <w:r w:rsidRPr="00FD3727">
              <w:rPr>
                <w:rFonts w:ascii="Times New Roman" w:hAnsi="Times New Roman"/>
                <w:sz w:val="20"/>
                <w:szCs w:val="20"/>
              </w:rPr>
              <w:t xml:space="preserve"> знаний, умений, опыта</w:t>
            </w:r>
          </w:p>
          <w:p w14:paraId="5060C5CC"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в целом достаточно для ре-</w:t>
            </w:r>
          </w:p>
          <w:p w14:paraId="2B9109FD"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шения</w:t>
            </w:r>
            <w:proofErr w:type="spellEnd"/>
            <w:r w:rsidRPr="00FD3727">
              <w:rPr>
                <w:rFonts w:ascii="Times New Roman" w:hAnsi="Times New Roman"/>
                <w:sz w:val="20"/>
                <w:szCs w:val="20"/>
              </w:rPr>
              <w:t xml:space="preserve"> профессиональных</w:t>
            </w:r>
          </w:p>
          <w:p w14:paraId="7638F172"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задач, но требуется дополни-</w:t>
            </w:r>
          </w:p>
          <w:p w14:paraId="019387A5"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тельная практика по боль-</w:t>
            </w:r>
          </w:p>
          <w:p w14:paraId="13C787B5"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шинству</w:t>
            </w:r>
            <w:proofErr w:type="spellEnd"/>
            <w:r w:rsidRPr="00FD3727">
              <w:rPr>
                <w:rFonts w:ascii="Times New Roman" w:hAnsi="Times New Roman"/>
                <w:sz w:val="20"/>
                <w:szCs w:val="20"/>
              </w:rPr>
              <w:t xml:space="preserve"> профессиональных</w:t>
            </w:r>
          </w:p>
          <w:p w14:paraId="68ADD829"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задач.</w:t>
            </w:r>
          </w:p>
        </w:tc>
        <w:tc>
          <w:tcPr>
            <w:tcW w:w="1869" w:type="dxa"/>
            <w:tcBorders>
              <w:top w:val="single" w:sz="4" w:space="0" w:color="auto"/>
              <w:left w:val="single" w:sz="4" w:space="0" w:color="auto"/>
              <w:bottom w:val="single" w:sz="4" w:space="0" w:color="auto"/>
              <w:right w:val="single" w:sz="4" w:space="0" w:color="auto"/>
            </w:tcBorders>
            <w:hideMark/>
          </w:tcPr>
          <w:p w14:paraId="704A8514"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lastRenderedPageBreak/>
              <w:t>Сформированность компе-</w:t>
            </w:r>
          </w:p>
          <w:p w14:paraId="75E0533D"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тенции</w:t>
            </w:r>
            <w:proofErr w:type="spellEnd"/>
            <w:r w:rsidRPr="00FD3727">
              <w:rPr>
                <w:rFonts w:ascii="Times New Roman" w:hAnsi="Times New Roman"/>
                <w:sz w:val="20"/>
                <w:szCs w:val="20"/>
              </w:rPr>
              <w:t xml:space="preserve"> в целом соответствует</w:t>
            </w:r>
          </w:p>
          <w:p w14:paraId="39E6387B"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lastRenderedPageBreak/>
              <w:t xml:space="preserve">требованиям </w:t>
            </w:r>
            <w:proofErr w:type="spellStart"/>
            <w:r w:rsidRPr="00FD3727">
              <w:rPr>
                <w:rFonts w:ascii="Times New Roman" w:hAnsi="Times New Roman"/>
                <w:sz w:val="20"/>
                <w:szCs w:val="20"/>
              </w:rPr>
              <w:t>компетентност</w:t>
            </w:r>
            <w:proofErr w:type="spellEnd"/>
            <w:r w:rsidRPr="00FD3727">
              <w:rPr>
                <w:rFonts w:ascii="Times New Roman" w:hAnsi="Times New Roman"/>
                <w:sz w:val="20"/>
                <w:szCs w:val="20"/>
              </w:rPr>
              <w:t>-</w:t>
            </w:r>
          </w:p>
          <w:p w14:paraId="5011A11F"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ной модели выпускника, но</w:t>
            </w:r>
          </w:p>
          <w:p w14:paraId="4F5F0551"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есть недочеты. Имеющихся</w:t>
            </w:r>
          </w:p>
          <w:p w14:paraId="0B5BD337"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 xml:space="preserve">знаний, умений, опыта в </w:t>
            </w:r>
            <w:proofErr w:type="spellStart"/>
            <w:r w:rsidRPr="00FD3727">
              <w:rPr>
                <w:rFonts w:ascii="Times New Roman" w:hAnsi="Times New Roman"/>
                <w:sz w:val="20"/>
                <w:szCs w:val="20"/>
              </w:rPr>
              <w:t>це</w:t>
            </w:r>
            <w:proofErr w:type="spellEnd"/>
            <w:r w:rsidRPr="00FD3727">
              <w:rPr>
                <w:rFonts w:ascii="Times New Roman" w:hAnsi="Times New Roman"/>
                <w:sz w:val="20"/>
                <w:szCs w:val="20"/>
              </w:rPr>
              <w:t>-</w:t>
            </w:r>
          </w:p>
          <w:p w14:paraId="5CC28FD7"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лом достаточно для решения</w:t>
            </w:r>
          </w:p>
          <w:p w14:paraId="2F15010D"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профессиональных задач, но</w:t>
            </w:r>
          </w:p>
          <w:p w14:paraId="53D6104F"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требуется дополнительная</w:t>
            </w:r>
          </w:p>
          <w:p w14:paraId="563C9691"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практика по некоторым про-</w:t>
            </w:r>
          </w:p>
          <w:p w14:paraId="6D6919C8"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фессиональным</w:t>
            </w:r>
            <w:proofErr w:type="spellEnd"/>
            <w:r w:rsidRPr="00FD3727">
              <w:rPr>
                <w:rFonts w:ascii="Times New Roman" w:hAnsi="Times New Roman"/>
                <w:sz w:val="20"/>
                <w:szCs w:val="20"/>
              </w:rPr>
              <w:t xml:space="preserve"> задачам.</w:t>
            </w:r>
          </w:p>
        </w:tc>
        <w:tc>
          <w:tcPr>
            <w:tcW w:w="1869" w:type="dxa"/>
            <w:tcBorders>
              <w:top w:val="single" w:sz="4" w:space="0" w:color="auto"/>
              <w:left w:val="single" w:sz="4" w:space="0" w:color="auto"/>
              <w:bottom w:val="single" w:sz="4" w:space="0" w:color="auto"/>
              <w:right w:val="single" w:sz="4" w:space="0" w:color="auto"/>
            </w:tcBorders>
            <w:hideMark/>
          </w:tcPr>
          <w:p w14:paraId="740EF714"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lastRenderedPageBreak/>
              <w:t>Сформированность компе-</w:t>
            </w:r>
          </w:p>
          <w:p w14:paraId="7D29A9FB"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тенции</w:t>
            </w:r>
            <w:proofErr w:type="spellEnd"/>
            <w:r w:rsidRPr="00FD3727">
              <w:rPr>
                <w:rFonts w:ascii="Times New Roman" w:hAnsi="Times New Roman"/>
                <w:sz w:val="20"/>
                <w:szCs w:val="20"/>
              </w:rPr>
              <w:t xml:space="preserve"> полностью </w:t>
            </w:r>
            <w:proofErr w:type="spellStart"/>
            <w:r w:rsidRPr="00FD3727">
              <w:rPr>
                <w:rFonts w:ascii="Times New Roman" w:hAnsi="Times New Roman"/>
                <w:sz w:val="20"/>
                <w:szCs w:val="20"/>
              </w:rPr>
              <w:t>соответ</w:t>
            </w:r>
            <w:proofErr w:type="spellEnd"/>
            <w:r w:rsidRPr="00FD3727">
              <w:rPr>
                <w:rFonts w:ascii="Times New Roman" w:hAnsi="Times New Roman"/>
                <w:sz w:val="20"/>
                <w:szCs w:val="20"/>
              </w:rPr>
              <w:t>-</w:t>
            </w:r>
          </w:p>
          <w:p w14:paraId="426AFBCB"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lastRenderedPageBreak/>
              <w:t>ствует</w:t>
            </w:r>
            <w:proofErr w:type="spellEnd"/>
            <w:r w:rsidRPr="00FD3727">
              <w:rPr>
                <w:rFonts w:ascii="Times New Roman" w:hAnsi="Times New Roman"/>
                <w:sz w:val="20"/>
                <w:szCs w:val="20"/>
              </w:rPr>
              <w:t xml:space="preserve"> требованиям компе-</w:t>
            </w:r>
          </w:p>
          <w:p w14:paraId="1D4A6D18"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тентностной</w:t>
            </w:r>
            <w:proofErr w:type="spellEnd"/>
            <w:r w:rsidRPr="00FD3727">
              <w:rPr>
                <w:rFonts w:ascii="Times New Roman" w:hAnsi="Times New Roman"/>
                <w:sz w:val="20"/>
                <w:szCs w:val="20"/>
              </w:rPr>
              <w:t xml:space="preserve"> модели выпуск-</w:t>
            </w:r>
          </w:p>
          <w:p w14:paraId="4B47FD19"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ника. Имеющихся знаний,</w:t>
            </w:r>
          </w:p>
          <w:p w14:paraId="23C57795"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умений, опыта в полной мере</w:t>
            </w:r>
          </w:p>
          <w:p w14:paraId="69895E40"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достаточно для решения про-</w:t>
            </w:r>
          </w:p>
          <w:p w14:paraId="55F1B642"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фессиональных</w:t>
            </w:r>
            <w:proofErr w:type="spellEnd"/>
            <w:r w:rsidRPr="00FD3727">
              <w:rPr>
                <w:rFonts w:ascii="Times New Roman" w:hAnsi="Times New Roman"/>
                <w:sz w:val="20"/>
                <w:szCs w:val="20"/>
              </w:rPr>
              <w:t xml:space="preserve"> задач</w:t>
            </w:r>
          </w:p>
        </w:tc>
      </w:tr>
      <w:tr w:rsidR="00FD3727" w:rsidRPr="00FD3727" w14:paraId="40EBB433" w14:textId="77777777" w:rsidTr="00FD3727">
        <w:tc>
          <w:tcPr>
            <w:tcW w:w="1869" w:type="dxa"/>
            <w:tcBorders>
              <w:top w:val="single" w:sz="4" w:space="0" w:color="auto"/>
              <w:left w:val="single" w:sz="4" w:space="0" w:color="auto"/>
              <w:bottom w:val="single" w:sz="4" w:space="0" w:color="auto"/>
              <w:right w:val="single" w:sz="4" w:space="0" w:color="auto"/>
            </w:tcBorders>
            <w:hideMark/>
          </w:tcPr>
          <w:p w14:paraId="0CA53B74"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lastRenderedPageBreak/>
              <w:t>Итоговая</w:t>
            </w:r>
          </w:p>
          <w:p w14:paraId="39E67B67"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обобщенная оценка</w:t>
            </w:r>
          </w:p>
          <w:p w14:paraId="5A18E2FA"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сформированности</w:t>
            </w:r>
          </w:p>
          <w:p w14:paraId="07C87261"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всех компетенций</w:t>
            </w:r>
          </w:p>
        </w:tc>
        <w:tc>
          <w:tcPr>
            <w:tcW w:w="1869" w:type="dxa"/>
            <w:tcBorders>
              <w:top w:val="single" w:sz="4" w:space="0" w:color="auto"/>
              <w:left w:val="single" w:sz="4" w:space="0" w:color="auto"/>
              <w:bottom w:val="single" w:sz="4" w:space="0" w:color="auto"/>
              <w:right w:val="single" w:sz="4" w:space="0" w:color="auto"/>
            </w:tcBorders>
            <w:hideMark/>
          </w:tcPr>
          <w:p w14:paraId="2FD8B9BF"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Значительное</w:t>
            </w:r>
          </w:p>
          <w:p w14:paraId="285AAB4E"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количество</w:t>
            </w:r>
          </w:p>
          <w:p w14:paraId="396A9DC9"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компетенций не</w:t>
            </w:r>
          </w:p>
          <w:p w14:paraId="4A3408AD"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сформированы</w:t>
            </w:r>
          </w:p>
        </w:tc>
        <w:tc>
          <w:tcPr>
            <w:tcW w:w="1869" w:type="dxa"/>
            <w:tcBorders>
              <w:top w:val="single" w:sz="4" w:space="0" w:color="auto"/>
              <w:left w:val="single" w:sz="4" w:space="0" w:color="auto"/>
              <w:bottom w:val="single" w:sz="4" w:space="0" w:color="auto"/>
              <w:right w:val="single" w:sz="4" w:space="0" w:color="auto"/>
            </w:tcBorders>
            <w:hideMark/>
          </w:tcPr>
          <w:p w14:paraId="493DBAD3"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Все компетенции</w:t>
            </w:r>
          </w:p>
          <w:p w14:paraId="603512A8"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сформированы, но</w:t>
            </w:r>
          </w:p>
          <w:p w14:paraId="6F19A759"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большинство на низком</w:t>
            </w:r>
          </w:p>
          <w:p w14:paraId="4635E5E3"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уровне</w:t>
            </w:r>
          </w:p>
        </w:tc>
        <w:tc>
          <w:tcPr>
            <w:tcW w:w="1869" w:type="dxa"/>
            <w:tcBorders>
              <w:top w:val="single" w:sz="4" w:space="0" w:color="auto"/>
              <w:left w:val="single" w:sz="4" w:space="0" w:color="auto"/>
              <w:bottom w:val="single" w:sz="4" w:space="0" w:color="auto"/>
              <w:right w:val="single" w:sz="4" w:space="0" w:color="auto"/>
            </w:tcBorders>
            <w:hideMark/>
          </w:tcPr>
          <w:p w14:paraId="1CC10651"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Все компетенции</w:t>
            </w:r>
          </w:p>
          <w:p w14:paraId="341C0487"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сформированы на среднем</w:t>
            </w:r>
          </w:p>
          <w:p w14:paraId="31E6843D"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или высоком уровнях</w:t>
            </w:r>
          </w:p>
        </w:tc>
        <w:tc>
          <w:tcPr>
            <w:tcW w:w="1869" w:type="dxa"/>
            <w:tcBorders>
              <w:top w:val="single" w:sz="4" w:space="0" w:color="auto"/>
              <w:left w:val="single" w:sz="4" w:space="0" w:color="auto"/>
              <w:bottom w:val="single" w:sz="4" w:space="0" w:color="auto"/>
              <w:right w:val="single" w:sz="4" w:space="0" w:color="auto"/>
            </w:tcBorders>
            <w:hideMark/>
          </w:tcPr>
          <w:p w14:paraId="736BDFCA"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Большинство компетенций</w:t>
            </w:r>
          </w:p>
          <w:p w14:paraId="0C753B1A"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сформированы на высоком</w:t>
            </w:r>
          </w:p>
          <w:p w14:paraId="08690B85"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уровне</w:t>
            </w:r>
          </w:p>
        </w:tc>
      </w:tr>
      <w:tr w:rsidR="00FD3727" w:rsidRPr="00FD3727" w14:paraId="3375A9BB" w14:textId="77777777" w:rsidTr="00FD3727">
        <w:tc>
          <w:tcPr>
            <w:tcW w:w="1869" w:type="dxa"/>
            <w:tcBorders>
              <w:top w:val="single" w:sz="4" w:space="0" w:color="auto"/>
              <w:left w:val="single" w:sz="4" w:space="0" w:color="auto"/>
              <w:bottom w:val="single" w:sz="4" w:space="0" w:color="auto"/>
              <w:right w:val="single" w:sz="4" w:space="0" w:color="auto"/>
            </w:tcBorders>
            <w:hideMark/>
          </w:tcPr>
          <w:p w14:paraId="2D6CDBED"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Уровень</w:t>
            </w:r>
          </w:p>
          <w:p w14:paraId="443DCCF1" w14:textId="77777777" w:rsidR="00FD3727" w:rsidRPr="00FD3727" w:rsidRDefault="00FD3727" w:rsidP="00FD3727">
            <w:pPr>
              <w:jc w:val="both"/>
              <w:rPr>
                <w:rFonts w:ascii="Times New Roman" w:hAnsi="Times New Roman"/>
                <w:sz w:val="20"/>
                <w:szCs w:val="20"/>
              </w:rPr>
            </w:pPr>
            <w:proofErr w:type="spellStart"/>
            <w:r w:rsidRPr="00FD3727">
              <w:rPr>
                <w:rFonts w:ascii="Times New Roman" w:hAnsi="Times New Roman"/>
                <w:sz w:val="20"/>
                <w:szCs w:val="20"/>
              </w:rPr>
              <w:t>сформи</w:t>
            </w:r>
            <w:proofErr w:type="spellEnd"/>
            <w:r w:rsidRPr="00FD3727">
              <w:rPr>
                <w:rFonts w:ascii="Times New Roman" w:hAnsi="Times New Roman"/>
                <w:sz w:val="20"/>
                <w:szCs w:val="20"/>
              </w:rPr>
              <w:t xml:space="preserve"> </w:t>
            </w:r>
            <w:proofErr w:type="spellStart"/>
            <w:r w:rsidRPr="00FD3727">
              <w:rPr>
                <w:rFonts w:ascii="Times New Roman" w:hAnsi="Times New Roman"/>
                <w:sz w:val="20"/>
                <w:szCs w:val="20"/>
              </w:rPr>
              <w:t>рован</w:t>
            </w:r>
            <w:proofErr w:type="spellEnd"/>
            <w:r w:rsidRPr="00FD3727">
              <w:rPr>
                <w:rFonts w:ascii="Times New Roman" w:hAnsi="Times New Roman"/>
                <w:sz w:val="20"/>
                <w:szCs w:val="20"/>
              </w:rPr>
              <w:t xml:space="preserve"> </w:t>
            </w:r>
            <w:proofErr w:type="spellStart"/>
            <w:r w:rsidRPr="00FD3727">
              <w:rPr>
                <w:rFonts w:ascii="Times New Roman" w:hAnsi="Times New Roman"/>
                <w:sz w:val="20"/>
                <w:szCs w:val="20"/>
              </w:rPr>
              <w:t>ности</w:t>
            </w:r>
            <w:proofErr w:type="spellEnd"/>
          </w:p>
          <w:p w14:paraId="11EC1C16"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компетенций</w:t>
            </w:r>
          </w:p>
        </w:tc>
        <w:tc>
          <w:tcPr>
            <w:tcW w:w="1869" w:type="dxa"/>
            <w:tcBorders>
              <w:top w:val="single" w:sz="4" w:space="0" w:color="auto"/>
              <w:left w:val="single" w:sz="4" w:space="0" w:color="auto"/>
              <w:bottom w:val="single" w:sz="4" w:space="0" w:color="auto"/>
              <w:right w:val="single" w:sz="4" w:space="0" w:color="auto"/>
            </w:tcBorders>
            <w:hideMark/>
          </w:tcPr>
          <w:p w14:paraId="29FE2600"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Нулевой</w:t>
            </w:r>
          </w:p>
        </w:tc>
        <w:tc>
          <w:tcPr>
            <w:tcW w:w="1869" w:type="dxa"/>
            <w:tcBorders>
              <w:top w:val="single" w:sz="4" w:space="0" w:color="auto"/>
              <w:left w:val="single" w:sz="4" w:space="0" w:color="auto"/>
              <w:bottom w:val="single" w:sz="4" w:space="0" w:color="auto"/>
              <w:right w:val="single" w:sz="4" w:space="0" w:color="auto"/>
            </w:tcBorders>
            <w:hideMark/>
          </w:tcPr>
          <w:p w14:paraId="160495B6"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Низкий</w:t>
            </w:r>
          </w:p>
        </w:tc>
        <w:tc>
          <w:tcPr>
            <w:tcW w:w="1869" w:type="dxa"/>
            <w:tcBorders>
              <w:top w:val="single" w:sz="4" w:space="0" w:color="auto"/>
              <w:left w:val="single" w:sz="4" w:space="0" w:color="auto"/>
              <w:bottom w:val="single" w:sz="4" w:space="0" w:color="auto"/>
              <w:right w:val="single" w:sz="4" w:space="0" w:color="auto"/>
            </w:tcBorders>
            <w:hideMark/>
          </w:tcPr>
          <w:p w14:paraId="48F01413"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Средний</w:t>
            </w:r>
          </w:p>
        </w:tc>
        <w:tc>
          <w:tcPr>
            <w:tcW w:w="1869" w:type="dxa"/>
            <w:tcBorders>
              <w:top w:val="single" w:sz="4" w:space="0" w:color="auto"/>
              <w:left w:val="single" w:sz="4" w:space="0" w:color="auto"/>
              <w:bottom w:val="single" w:sz="4" w:space="0" w:color="auto"/>
              <w:right w:val="single" w:sz="4" w:space="0" w:color="auto"/>
            </w:tcBorders>
            <w:hideMark/>
          </w:tcPr>
          <w:p w14:paraId="3D3EF624" w14:textId="77777777" w:rsidR="00FD3727" w:rsidRPr="00FD3727" w:rsidRDefault="00FD3727" w:rsidP="00FD3727">
            <w:pPr>
              <w:jc w:val="both"/>
              <w:rPr>
                <w:rFonts w:ascii="Times New Roman" w:hAnsi="Times New Roman"/>
                <w:sz w:val="20"/>
                <w:szCs w:val="20"/>
              </w:rPr>
            </w:pPr>
            <w:r w:rsidRPr="00FD3727">
              <w:rPr>
                <w:rFonts w:ascii="Times New Roman" w:hAnsi="Times New Roman"/>
                <w:sz w:val="20"/>
                <w:szCs w:val="20"/>
              </w:rPr>
              <w:t>Высокий</w:t>
            </w:r>
          </w:p>
        </w:tc>
      </w:tr>
    </w:tbl>
    <w:p w14:paraId="43FD3EEE" w14:textId="77777777" w:rsidR="00FD3727" w:rsidRPr="00FD3727" w:rsidRDefault="00FD3727" w:rsidP="00FD3727">
      <w:pPr>
        <w:spacing w:after="0" w:line="360" w:lineRule="auto"/>
        <w:jc w:val="both"/>
        <w:rPr>
          <w:rFonts w:ascii="Times New Roman" w:eastAsia="Calibri" w:hAnsi="Times New Roman" w:cs="Times New Roman"/>
          <w:sz w:val="28"/>
        </w:rPr>
      </w:pPr>
    </w:p>
    <w:p w14:paraId="1E8BA3EA" w14:textId="4549ACF2" w:rsidR="00E75E57" w:rsidRDefault="00E75E57">
      <w:pPr>
        <w:rPr>
          <w:rFonts w:ascii="Times New Roman" w:eastAsia="Calibri" w:hAnsi="Times New Roman" w:cs="Times New Roman"/>
          <w:sz w:val="28"/>
        </w:rPr>
      </w:pPr>
      <w:r>
        <w:rPr>
          <w:rFonts w:ascii="Times New Roman" w:eastAsia="Calibri" w:hAnsi="Times New Roman" w:cs="Times New Roman"/>
          <w:sz w:val="28"/>
        </w:rPr>
        <w:br w:type="page"/>
      </w:r>
    </w:p>
    <w:p w14:paraId="367CAA2A" w14:textId="77777777" w:rsidR="00FD3727" w:rsidRPr="00FD3727" w:rsidRDefault="00FD3727" w:rsidP="00FD3727">
      <w:pPr>
        <w:spacing w:after="0" w:line="360" w:lineRule="auto"/>
        <w:jc w:val="both"/>
        <w:rPr>
          <w:rFonts w:ascii="Times New Roman" w:eastAsia="Calibri" w:hAnsi="Times New Roman" w:cs="Times New Roman"/>
          <w:sz w:val="28"/>
        </w:rPr>
      </w:pPr>
    </w:p>
    <w:p w14:paraId="6E1C03DF" w14:textId="77777777" w:rsidR="00FD3727" w:rsidRPr="00FD3727" w:rsidRDefault="00FD3727" w:rsidP="00FD3727">
      <w:pPr>
        <w:spacing w:after="0" w:line="360" w:lineRule="auto"/>
        <w:jc w:val="both"/>
        <w:rPr>
          <w:rFonts w:ascii="Times New Roman" w:eastAsia="Calibri" w:hAnsi="Times New Roman" w:cs="Times New Roman"/>
          <w:sz w:val="28"/>
        </w:rPr>
      </w:pPr>
    </w:p>
    <w:p w14:paraId="43CD873C" w14:textId="77777777" w:rsidR="00FD3727" w:rsidRPr="00FD3727" w:rsidRDefault="00FD3727" w:rsidP="00FD3727">
      <w:pPr>
        <w:spacing w:after="0" w:line="360" w:lineRule="auto"/>
        <w:jc w:val="both"/>
        <w:rPr>
          <w:rFonts w:ascii="Times New Roman" w:eastAsia="Calibri" w:hAnsi="Times New Roman" w:cs="Times New Roman"/>
          <w:sz w:val="28"/>
        </w:rPr>
      </w:pPr>
    </w:p>
    <w:p w14:paraId="3EC9E123" w14:textId="77777777" w:rsidR="00FD3727" w:rsidRPr="00FD3727" w:rsidRDefault="00FD3727" w:rsidP="00FD3727">
      <w:pPr>
        <w:spacing w:after="0" w:line="360" w:lineRule="auto"/>
        <w:jc w:val="both"/>
        <w:rPr>
          <w:rFonts w:ascii="Times New Roman" w:eastAsia="Calibri" w:hAnsi="Times New Roman" w:cs="Times New Roman"/>
          <w:sz w:val="28"/>
        </w:rPr>
      </w:pPr>
    </w:p>
    <w:p w14:paraId="61CEDB79"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 xml:space="preserve">Игорь Ефимович </w:t>
      </w:r>
      <w:proofErr w:type="spellStart"/>
      <w:r w:rsidRPr="00FD3727">
        <w:rPr>
          <w:rFonts w:ascii="Times New Roman" w:eastAsia="Calibri" w:hAnsi="Times New Roman" w:cs="Times New Roman"/>
          <w:sz w:val="28"/>
        </w:rPr>
        <w:t>Мизиковский</w:t>
      </w:r>
      <w:proofErr w:type="spellEnd"/>
    </w:p>
    <w:p w14:paraId="57C6900A"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Эмилия Сергеевна Дружиловская</w:t>
      </w:r>
    </w:p>
    <w:p w14:paraId="7790BCBA" w14:textId="77777777" w:rsidR="00FD3727" w:rsidRPr="00FD3727" w:rsidRDefault="00FD3727" w:rsidP="00FD3727">
      <w:pPr>
        <w:spacing w:after="0" w:line="360" w:lineRule="auto"/>
        <w:jc w:val="center"/>
        <w:rPr>
          <w:rFonts w:ascii="Times New Roman" w:eastAsia="Calibri" w:hAnsi="Times New Roman" w:cs="Times New Roman"/>
          <w:sz w:val="28"/>
        </w:rPr>
      </w:pPr>
    </w:p>
    <w:p w14:paraId="06A51765" w14:textId="77777777" w:rsidR="00FD3727" w:rsidRPr="00FD3727" w:rsidRDefault="00FD3727" w:rsidP="00FD3727">
      <w:pPr>
        <w:spacing w:after="0" w:line="360" w:lineRule="auto"/>
        <w:jc w:val="center"/>
        <w:rPr>
          <w:rFonts w:ascii="Times New Roman" w:eastAsia="Calibri" w:hAnsi="Times New Roman" w:cs="Times New Roman"/>
          <w:sz w:val="28"/>
        </w:rPr>
      </w:pPr>
    </w:p>
    <w:p w14:paraId="067F3FDB" w14:textId="77777777" w:rsidR="00FD3727" w:rsidRPr="00FD3727" w:rsidRDefault="00FD3727" w:rsidP="00FD3727">
      <w:pPr>
        <w:spacing w:after="0" w:line="360" w:lineRule="auto"/>
        <w:jc w:val="center"/>
        <w:rPr>
          <w:rFonts w:ascii="Times New Roman" w:eastAsia="Calibri" w:hAnsi="Times New Roman" w:cs="Times New Roman"/>
          <w:sz w:val="28"/>
        </w:rPr>
      </w:pPr>
    </w:p>
    <w:p w14:paraId="5AC176F2" w14:textId="77777777" w:rsidR="00FD3727" w:rsidRPr="00FD3727" w:rsidRDefault="00FD3727" w:rsidP="00FD3727">
      <w:pPr>
        <w:spacing w:after="0" w:line="360" w:lineRule="auto"/>
        <w:jc w:val="center"/>
        <w:rPr>
          <w:rFonts w:ascii="Times New Roman" w:eastAsia="Calibri" w:hAnsi="Times New Roman" w:cs="Times New Roman"/>
          <w:b/>
          <w:sz w:val="28"/>
        </w:rPr>
      </w:pPr>
      <w:r w:rsidRPr="00FD3727">
        <w:rPr>
          <w:rFonts w:ascii="Times New Roman" w:eastAsia="Calibri" w:hAnsi="Times New Roman" w:cs="Times New Roman"/>
          <w:b/>
          <w:sz w:val="28"/>
        </w:rPr>
        <w:t>МЕТОДИЧЕСКИЕ УКАЗАНИЯ</w:t>
      </w:r>
    </w:p>
    <w:p w14:paraId="4AFCF935" w14:textId="77777777" w:rsidR="00FD3727" w:rsidRPr="00FD3727" w:rsidRDefault="00FD3727" w:rsidP="00FD3727">
      <w:pPr>
        <w:spacing w:after="0" w:line="360" w:lineRule="auto"/>
        <w:jc w:val="center"/>
        <w:rPr>
          <w:rFonts w:ascii="Times New Roman" w:eastAsia="Calibri" w:hAnsi="Times New Roman" w:cs="Times New Roman"/>
          <w:b/>
          <w:sz w:val="28"/>
        </w:rPr>
      </w:pPr>
      <w:r w:rsidRPr="00FD3727">
        <w:rPr>
          <w:rFonts w:ascii="Times New Roman" w:eastAsia="Calibri" w:hAnsi="Times New Roman" w:cs="Times New Roman"/>
          <w:b/>
          <w:sz w:val="28"/>
        </w:rPr>
        <w:t>ПО ВЫПОЛНЕНИЮ И ЗАЩИТЕ</w:t>
      </w:r>
    </w:p>
    <w:p w14:paraId="65F1312E" w14:textId="77777777" w:rsidR="00FD3727" w:rsidRPr="00FD3727" w:rsidRDefault="00FD3727" w:rsidP="00FD3727">
      <w:pPr>
        <w:spacing w:after="0" w:line="360" w:lineRule="auto"/>
        <w:jc w:val="center"/>
        <w:rPr>
          <w:rFonts w:ascii="Times New Roman" w:eastAsia="Calibri" w:hAnsi="Times New Roman" w:cs="Times New Roman"/>
          <w:b/>
          <w:sz w:val="28"/>
        </w:rPr>
      </w:pPr>
      <w:r w:rsidRPr="00FD3727">
        <w:rPr>
          <w:rFonts w:ascii="Times New Roman" w:eastAsia="Calibri" w:hAnsi="Times New Roman" w:cs="Times New Roman"/>
          <w:b/>
          <w:sz w:val="28"/>
        </w:rPr>
        <w:t>ВЫПУСКНОЙ КВАЛИФИКАЦИОННОЙ РАБОТЫ - МАГИСТЕРСКОЙ ДИССЕРТАЦИИ</w:t>
      </w:r>
    </w:p>
    <w:p w14:paraId="70F8A420" w14:textId="77777777" w:rsidR="00FD3727" w:rsidRPr="00FD3727" w:rsidRDefault="00FD3727" w:rsidP="00FD3727">
      <w:pPr>
        <w:spacing w:after="0" w:line="360" w:lineRule="auto"/>
        <w:jc w:val="center"/>
        <w:rPr>
          <w:rFonts w:ascii="Times New Roman" w:eastAsia="Calibri" w:hAnsi="Times New Roman" w:cs="Times New Roman"/>
          <w:sz w:val="28"/>
        </w:rPr>
      </w:pPr>
    </w:p>
    <w:p w14:paraId="0DBD477B" w14:textId="77777777" w:rsidR="00FD3727" w:rsidRPr="00FD3727" w:rsidRDefault="00FD3727" w:rsidP="00FD3727">
      <w:pPr>
        <w:spacing w:after="0" w:line="360" w:lineRule="auto"/>
        <w:jc w:val="center"/>
        <w:rPr>
          <w:rFonts w:ascii="Times New Roman" w:eastAsia="Calibri" w:hAnsi="Times New Roman" w:cs="Times New Roman"/>
          <w:sz w:val="28"/>
        </w:rPr>
      </w:pPr>
    </w:p>
    <w:p w14:paraId="316BE3DF" w14:textId="77777777" w:rsidR="00FD3727" w:rsidRPr="00FD3727" w:rsidRDefault="00FD3727" w:rsidP="00FD3727">
      <w:pPr>
        <w:spacing w:after="0" w:line="360" w:lineRule="auto"/>
        <w:jc w:val="center"/>
        <w:rPr>
          <w:rFonts w:ascii="Times New Roman" w:eastAsia="Calibri" w:hAnsi="Times New Roman" w:cs="Times New Roman"/>
          <w:sz w:val="28"/>
        </w:rPr>
      </w:pPr>
    </w:p>
    <w:p w14:paraId="13119F9B" w14:textId="77777777" w:rsidR="00FD3727" w:rsidRPr="00FD3727" w:rsidRDefault="00FD3727" w:rsidP="00FD3727">
      <w:pPr>
        <w:spacing w:after="0" w:line="360" w:lineRule="auto"/>
        <w:jc w:val="center"/>
        <w:rPr>
          <w:rFonts w:ascii="Times New Roman" w:eastAsia="Calibri" w:hAnsi="Times New Roman" w:cs="Times New Roman"/>
          <w:sz w:val="28"/>
        </w:rPr>
      </w:pPr>
    </w:p>
    <w:p w14:paraId="2624BCA0" w14:textId="77777777" w:rsidR="00FD3727" w:rsidRPr="00FD3727" w:rsidRDefault="00FD3727" w:rsidP="00FD3727">
      <w:pPr>
        <w:spacing w:after="0" w:line="360" w:lineRule="auto"/>
        <w:jc w:val="center"/>
        <w:rPr>
          <w:rFonts w:ascii="Times New Roman" w:eastAsia="Calibri" w:hAnsi="Times New Roman" w:cs="Times New Roman"/>
          <w:sz w:val="28"/>
        </w:rPr>
      </w:pPr>
    </w:p>
    <w:p w14:paraId="6A650C41"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Федеральное государственное автономное</w:t>
      </w:r>
    </w:p>
    <w:p w14:paraId="41941A6A"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образовательное учреждение высшего образования</w:t>
      </w:r>
    </w:p>
    <w:p w14:paraId="69C63790"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«Национальный исследовательский Нижегородский государственный</w:t>
      </w:r>
    </w:p>
    <w:p w14:paraId="744E6E18"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университет им. Н.И. Лобачевского».</w:t>
      </w:r>
    </w:p>
    <w:p w14:paraId="7FE2864D" w14:textId="77777777" w:rsidR="00FD3727" w:rsidRPr="00FD3727" w:rsidRDefault="00FD3727" w:rsidP="00FD3727">
      <w:pPr>
        <w:spacing w:after="0" w:line="360" w:lineRule="auto"/>
        <w:jc w:val="center"/>
        <w:rPr>
          <w:rFonts w:ascii="Times New Roman" w:eastAsia="Calibri" w:hAnsi="Times New Roman" w:cs="Times New Roman"/>
          <w:sz w:val="28"/>
        </w:rPr>
      </w:pPr>
      <w:r w:rsidRPr="00FD3727">
        <w:rPr>
          <w:rFonts w:ascii="Times New Roman" w:eastAsia="Calibri" w:hAnsi="Times New Roman" w:cs="Times New Roman"/>
          <w:sz w:val="28"/>
        </w:rPr>
        <w:t>603950, Нижний Новгород, пр. Гагарина, 23.</w:t>
      </w:r>
    </w:p>
    <w:p w14:paraId="30473448" w14:textId="77777777" w:rsidR="00FD3727" w:rsidRPr="00FD3727" w:rsidRDefault="00FD3727" w:rsidP="00FD3727">
      <w:pPr>
        <w:spacing w:after="0" w:line="360" w:lineRule="auto"/>
        <w:jc w:val="both"/>
        <w:rPr>
          <w:rFonts w:ascii="Times New Roman" w:eastAsia="Calibri" w:hAnsi="Times New Roman" w:cs="Times New Roman"/>
          <w:sz w:val="28"/>
        </w:rPr>
      </w:pPr>
    </w:p>
    <w:p w14:paraId="36AD6ED2" w14:textId="77777777" w:rsidR="00FD3727" w:rsidRPr="00FD3727" w:rsidRDefault="00FD3727" w:rsidP="00FD3727">
      <w:pPr>
        <w:spacing w:after="0" w:line="360" w:lineRule="auto"/>
        <w:jc w:val="both"/>
        <w:rPr>
          <w:rFonts w:ascii="Times New Roman" w:eastAsia="Calibri" w:hAnsi="Times New Roman" w:cs="Times New Roman"/>
          <w:sz w:val="28"/>
        </w:rPr>
      </w:pPr>
    </w:p>
    <w:p w14:paraId="36813EC3" w14:textId="77777777" w:rsidR="00FD3727" w:rsidRPr="00FD3727" w:rsidRDefault="00FD3727" w:rsidP="00FD3727">
      <w:pPr>
        <w:spacing w:after="0" w:line="360" w:lineRule="auto"/>
        <w:jc w:val="both"/>
        <w:rPr>
          <w:rFonts w:ascii="Times New Roman" w:eastAsia="Calibri" w:hAnsi="Times New Roman" w:cs="Times New Roman"/>
          <w:sz w:val="28"/>
        </w:rPr>
      </w:pPr>
    </w:p>
    <w:p w14:paraId="4D3B37AE" w14:textId="7572B109" w:rsidR="002426BC" w:rsidRDefault="002426BC" w:rsidP="002504EF">
      <w:pPr>
        <w:spacing w:after="0" w:line="240" w:lineRule="auto"/>
        <w:jc w:val="both"/>
        <w:rPr>
          <w:rFonts w:ascii="Times New Roman" w:hAnsi="Times New Roman" w:cs="Times New Roman"/>
          <w:sz w:val="24"/>
          <w:szCs w:val="24"/>
        </w:rPr>
      </w:pPr>
    </w:p>
    <w:p w14:paraId="4BFEAF03" w14:textId="048CF2F7" w:rsidR="002504EF" w:rsidRDefault="002504EF" w:rsidP="002504EF">
      <w:pPr>
        <w:spacing w:after="0" w:line="240" w:lineRule="auto"/>
        <w:jc w:val="both"/>
        <w:rPr>
          <w:rFonts w:ascii="Times New Roman" w:hAnsi="Times New Roman" w:cs="Times New Roman"/>
          <w:sz w:val="24"/>
          <w:szCs w:val="24"/>
        </w:rPr>
      </w:pPr>
    </w:p>
    <w:p w14:paraId="2E519E49" w14:textId="77777777" w:rsidR="002504EF" w:rsidRPr="002504EF" w:rsidRDefault="002504EF" w:rsidP="002504EF">
      <w:pPr>
        <w:spacing w:after="0" w:line="240" w:lineRule="auto"/>
        <w:jc w:val="both"/>
        <w:rPr>
          <w:rFonts w:ascii="Times New Roman" w:hAnsi="Times New Roman" w:cs="Times New Roman"/>
          <w:sz w:val="24"/>
          <w:szCs w:val="24"/>
        </w:rPr>
      </w:pPr>
    </w:p>
    <w:sectPr w:rsidR="002504EF" w:rsidRPr="00250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iberation Serif">
    <w:altName w:val="Times New Roman"/>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B5B"/>
    <w:multiLevelType w:val="hybridMultilevel"/>
    <w:tmpl w:val="2B468774"/>
    <w:lvl w:ilvl="0" w:tplc="155CE5D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AA603F0">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7083280">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D784C9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D307AE6">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6E0B49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178D0A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1E4E19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65662E6">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69F440B"/>
    <w:multiLevelType w:val="hybridMultilevel"/>
    <w:tmpl w:val="2D7E9188"/>
    <w:lvl w:ilvl="0" w:tplc="8512732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D666C1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A481800">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C26C07A">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EF8D89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62A90AA">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0C6593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514386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0564E4A">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F7C2A64"/>
    <w:multiLevelType w:val="hybridMultilevel"/>
    <w:tmpl w:val="DCFC4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95386B"/>
    <w:multiLevelType w:val="hybridMultilevel"/>
    <w:tmpl w:val="3CFE6E1A"/>
    <w:lvl w:ilvl="0" w:tplc="7294FF4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AC60E3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F68D1E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D5EC34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B26091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6984320">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D440F70">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12C778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E8A8F0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46252A15"/>
    <w:multiLevelType w:val="hybridMultilevel"/>
    <w:tmpl w:val="22A0D7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47292A8D"/>
    <w:multiLevelType w:val="hybridMultilevel"/>
    <w:tmpl w:val="B40A9B8E"/>
    <w:lvl w:ilvl="0" w:tplc="041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4B070C16"/>
    <w:multiLevelType w:val="hybridMultilevel"/>
    <w:tmpl w:val="982A2AC0"/>
    <w:lvl w:ilvl="0" w:tplc="6C9033C0">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8888AF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C708B6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7261BD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258230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B26426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C5460C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2D029C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3D6619A">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4B08375D"/>
    <w:multiLevelType w:val="hybridMultilevel"/>
    <w:tmpl w:val="66F653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BEF39D3"/>
    <w:multiLevelType w:val="hybridMultilevel"/>
    <w:tmpl w:val="29BC75E8"/>
    <w:lvl w:ilvl="0" w:tplc="BC00DCE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B6EEF46">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6DC759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E28CE9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0DA094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DC61F9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64224AA">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C08DB56">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D903E7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62133710"/>
    <w:multiLevelType w:val="hybridMultilevel"/>
    <w:tmpl w:val="1E6204BE"/>
    <w:lvl w:ilvl="0" w:tplc="51861404">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B5E325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0F6232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EFC9BDC">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65AB950">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4389C6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7CC2C7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A90BB5A">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F9E44C6">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66AB7547"/>
    <w:multiLevelType w:val="hybridMultilevel"/>
    <w:tmpl w:val="FA96F6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CC51BD7"/>
    <w:multiLevelType w:val="hybridMultilevel"/>
    <w:tmpl w:val="26F60556"/>
    <w:lvl w:ilvl="0" w:tplc="56FC9352">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91196883">
    <w:abstractNumId w:val="1"/>
  </w:num>
  <w:num w:numId="2" w16cid:durableId="2137333120">
    <w:abstractNumId w:val="1"/>
    <w:lvlOverride w:ilvl="0"/>
    <w:lvlOverride w:ilvl="1"/>
    <w:lvlOverride w:ilvl="2"/>
    <w:lvlOverride w:ilvl="3"/>
    <w:lvlOverride w:ilvl="4"/>
    <w:lvlOverride w:ilvl="5"/>
    <w:lvlOverride w:ilvl="6"/>
    <w:lvlOverride w:ilvl="7"/>
    <w:lvlOverride w:ilvl="8"/>
  </w:num>
  <w:num w:numId="3" w16cid:durableId="1367487760">
    <w:abstractNumId w:val="0"/>
  </w:num>
  <w:num w:numId="4" w16cid:durableId="1579898852">
    <w:abstractNumId w:val="0"/>
    <w:lvlOverride w:ilvl="0"/>
    <w:lvlOverride w:ilvl="1"/>
    <w:lvlOverride w:ilvl="2"/>
    <w:lvlOverride w:ilvl="3"/>
    <w:lvlOverride w:ilvl="4"/>
    <w:lvlOverride w:ilvl="5"/>
    <w:lvlOverride w:ilvl="6"/>
    <w:lvlOverride w:ilvl="7"/>
    <w:lvlOverride w:ilvl="8"/>
  </w:num>
  <w:num w:numId="5" w16cid:durableId="384447910">
    <w:abstractNumId w:val="3"/>
  </w:num>
  <w:num w:numId="6" w16cid:durableId="1838110655">
    <w:abstractNumId w:val="3"/>
    <w:lvlOverride w:ilvl="0"/>
    <w:lvlOverride w:ilvl="1"/>
    <w:lvlOverride w:ilvl="2"/>
    <w:lvlOverride w:ilvl="3"/>
    <w:lvlOverride w:ilvl="4"/>
    <w:lvlOverride w:ilvl="5"/>
    <w:lvlOverride w:ilvl="6"/>
    <w:lvlOverride w:ilvl="7"/>
    <w:lvlOverride w:ilvl="8"/>
  </w:num>
  <w:num w:numId="7" w16cid:durableId="984511567">
    <w:abstractNumId w:val="10"/>
  </w:num>
  <w:num w:numId="8" w16cid:durableId="283080242">
    <w:abstractNumId w:val="10"/>
    <w:lvlOverride w:ilvl="0"/>
    <w:lvlOverride w:ilvl="1"/>
    <w:lvlOverride w:ilvl="2"/>
    <w:lvlOverride w:ilvl="3"/>
    <w:lvlOverride w:ilvl="4"/>
    <w:lvlOverride w:ilvl="5"/>
    <w:lvlOverride w:ilvl="6"/>
    <w:lvlOverride w:ilvl="7"/>
    <w:lvlOverride w:ilvl="8"/>
  </w:num>
  <w:num w:numId="9" w16cid:durableId="1396706205">
    <w:abstractNumId w:val="7"/>
  </w:num>
  <w:num w:numId="10" w16cid:durableId="10215184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2387036">
    <w:abstractNumId w:val="4"/>
  </w:num>
  <w:num w:numId="12" w16cid:durableId="640303517">
    <w:abstractNumId w:val="4"/>
    <w:lvlOverride w:ilvl="0"/>
    <w:lvlOverride w:ilvl="1"/>
    <w:lvlOverride w:ilvl="2"/>
    <w:lvlOverride w:ilvl="3"/>
    <w:lvlOverride w:ilvl="4"/>
    <w:lvlOverride w:ilvl="5"/>
    <w:lvlOverride w:ilvl="6"/>
    <w:lvlOverride w:ilvl="7"/>
    <w:lvlOverride w:ilvl="8"/>
  </w:num>
  <w:num w:numId="13" w16cid:durableId="517697832">
    <w:abstractNumId w:val="6"/>
  </w:num>
  <w:num w:numId="14" w16cid:durableId="1343244661">
    <w:abstractNumId w:val="6"/>
    <w:lvlOverride w:ilvl="0"/>
    <w:lvlOverride w:ilvl="1"/>
    <w:lvlOverride w:ilvl="2"/>
    <w:lvlOverride w:ilvl="3"/>
    <w:lvlOverride w:ilvl="4"/>
    <w:lvlOverride w:ilvl="5"/>
    <w:lvlOverride w:ilvl="6"/>
    <w:lvlOverride w:ilvl="7"/>
    <w:lvlOverride w:ilvl="8"/>
  </w:num>
  <w:num w:numId="15" w16cid:durableId="462311907">
    <w:abstractNumId w:val="9"/>
  </w:num>
  <w:num w:numId="16" w16cid:durableId="1553999789">
    <w:abstractNumId w:val="9"/>
    <w:lvlOverride w:ilvl="0"/>
    <w:lvlOverride w:ilvl="1"/>
    <w:lvlOverride w:ilvl="2"/>
    <w:lvlOverride w:ilvl="3"/>
    <w:lvlOverride w:ilvl="4"/>
    <w:lvlOverride w:ilvl="5"/>
    <w:lvlOverride w:ilvl="6"/>
    <w:lvlOverride w:ilvl="7"/>
    <w:lvlOverride w:ilvl="8"/>
  </w:num>
  <w:num w:numId="17" w16cid:durableId="1676152725">
    <w:abstractNumId w:val="8"/>
  </w:num>
  <w:num w:numId="18" w16cid:durableId="1048337682">
    <w:abstractNumId w:val="8"/>
    <w:lvlOverride w:ilvl="0"/>
    <w:lvlOverride w:ilvl="1"/>
    <w:lvlOverride w:ilvl="2"/>
    <w:lvlOverride w:ilvl="3"/>
    <w:lvlOverride w:ilvl="4"/>
    <w:lvlOverride w:ilvl="5"/>
    <w:lvlOverride w:ilvl="6"/>
    <w:lvlOverride w:ilvl="7"/>
    <w:lvlOverride w:ilvl="8"/>
  </w:num>
  <w:num w:numId="19" w16cid:durableId="822351531">
    <w:abstractNumId w:val="5"/>
  </w:num>
  <w:num w:numId="20" w16cid:durableId="888034056">
    <w:abstractNumId w:val="2"/>
  </w:num>
  <w:num w:numId="21" w16cid:durableId="7692013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6B"/>
    <w:rsid w:val="000F43FE"/>
    <w:rsid w:val="00114E68"/>
    <w:rsid w:val="00192363"/>
    <w:rsid w:val="001A505A"/>
    <w:rsid w:val="002426BC"/>
    <w:rsid w:val="002504EF"/>
    <w:rsid w:val="00260F00"/>
    <w:rsid w:val="00275453"/>
    <w:rsid w:val="002E6974"/>
    <w:rsid w:val="00373D4C"/>
    <w:rsid w:val="003B18F6"/>
    <w:rsid w:val="005203A5"/>
    <w:rsid w:val="00623FD6"/>
    <w:rsid w:val="00655184"/>
    <w:rsid w:val="00662758"/>
    <w:rsid w:val="006859A0"/>
    <w:rsid w:val="006C7FCB"/>
    <w:rsid w:val="006F1E8A"/>
    <w:rsid w:val="00731234"/>
    <w:rsid w:val="00782B66"/>
    <w:rsid w:val="007B365C"/>
    <w:rsid w:val="008264A0"/>
    <w:rsid w:val="008C29C5"/>
    <w:rsid w:val="00A44094"/>
    <w:rsid w:val="00B561FC"/>
    <w:rsid w:val="00B67558"/>
    <w:rsid w:val="00BD496E"/>
    <w:rsid w:val="00C12DB1"/>
    <w:rsid w:val="00C42348"/>
    <w:rsid w:val="00C5578D"/>
    <w:rsid w:val="00CA62DD"/>
    <w:rsid w:val="00CA69AA"/>
    <w:rsid w:val="00D3246B"/>
    <w:rsid w:val="00E43C65"/>
    <w:rsid w:val="00E75E57"/>
    <w:rsid w:val="00E903DA"/>
    <w:rsid w:val="00EA5568"/>
    <w:rsid w:val="00EA791C"/>
    <w:rsid w:val="00F000B0"/>
    <w:rsid w:val="00F91D0E"/>
    <w:rsid w:val="00FD3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DAFB"/>
  <w15:chartTrackingRefBased/>
  <w15:docId w15:val="{29807742-ABB4-4AC4-B3D6-8963353D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3727"/>
  </w:style>
  <w:style w:type="character" w:customStyle="1" w:styleId="10">
    <w:name w:val="Гиперссылка1"/>
    <w:basedOn w:val="a0"/>
    <w:uiPriority w:val="99"/>
    <w:semiHidden/>
    <w:unhideWhenUsed/>
    <w:rsid w:val="00FD3727"/>
    <w:rPr>
      <w:color w:val="0563C1"/>
      <w:u w:val="single"/>
    </w:rPr>
  </w:style>
  <w:style w:type="character" w:customStyle="1" w:styleId="11">
    <w:name w:val="Просмотренная гиперссылка1"/>
    <w:basedOn w:val="a0"/>
    <w:uiPriority w:val="99"/>
    <w:semiHidden/>
    <w:unhideWhenUsed/>
    <w:rsid w:val="00FD3727"/>
    <w:rPr>
      <w:color w:val="954F72"/>
      <w:u w:val="single"/>
    </w:rPr>
  </w:style>
  <w:style w:type="paragraph" w:customStyle="1" w:styleId="msonormal0">
    <w:name w:val="msonormal"/>
    <w:basedOn w:val="a"/>
    <w:rsid w:val="00FD372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FD372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FD372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a4">
    <w:name w:val="Hyperlink"/>
    <w:basedOn w:val="a0"/>
    <w:uiPriority w:val="99"/>
    <w:semiHidden/>
    <w:unhideWhenUsed/>
    <w:rsid w:val="00FD3727"/>
    <w:rPr>
      <w:color w:val="0563C1" w:themeColor="hyperlink"/>
      <w:u w:val="single"/>
    </w:rPr>
  </w:style>
  <w:style w:type="character" w:styleId="a5">
    <w:name w:val="FollowedHyperlink"/>
    <w:basedOn w:val="a0"/>
    <w:uiPriority w:val="99"/>
    <w:semiHidden/>
    <w:unhideWhenUsed/>
    <w:rsid w:val="00FD3727"/>
    <w:rPr>
      <w:color w:val="954F72" w:themeColor="followedHyperlink"/>
      <w:u w:val="single"/>
    </w:rPr>
  </w:style>
  <w:style w:type="paragraph" w:styleId="a6">
    <w:name w:val="List Paragraph"/>
    <w:basedOn w:val="a"/>
    <w:uiPriority w:val="34"/>
    <w:qFormat/>
    <w:rsid w:val="00275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72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i-edu.ru/ebook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57</Pages>
  <Words>13625</Words>
  <Characters>77669</Characters>
  <Application>Microsoft Office Word</Application>
  <DocSecurity>0</DocSecurity>
  <Lines>647</Lines>
  <Paragraphs>182</Paragraphs>
  <ScaleCrop>false</ScaleCrop>
  <Company/>
  <LinksUpToDate>false</LinksUpToDate>
  <CharactersWithSpaces>91112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Эмилия Дружиловская</dc:creator>
  <cp:keywords/>
  <dc:description/>
  <cp:lastModifiedBy>Эмилия Дружиловская</cp:lastModifiedBy>
  <cp:revision>51</cp:revision>
  <dcterms:created xsi:type="dcterms:W3CDTF">2022-11-16T20:09:00Z</dcterms:created>
  <dcterms:modified xsi:type="dcterms:W3CDTF">2022-11-16T21:00:00Z</dcterms:modified>
</cp:coreProperties>
</file>